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14" w:rsidRDefault="00825414" w:rsidP="0082541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</w:p>
    <w:p w:rsidR="00326B56" w:rsidRPr="008A1607" w:rsidRDefault="00326B56" w:rsidP="00326B56">
      <w:pPr>
        <w:spacing w:line="600" w:lineRule="exact"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8A1607">
        <w:rPr>
          <w:rFonts w:ascii="方正小标宋简体" w:eastAsia="方正小标宋简体" w:hint="eastAsia"/>
          <w:b/>
          <w:bCs/>
          <w:sz w:val="36"/>
          <w:szCs w:val="36"/>
        </w:rPr>
        <w:t>上海张江国家自主创新示范区专项发展资金</w:t>
      </w:r>
    </w:p>
    <w:p w:rsidR="00326B56" w:rsidRPr="00CF56EC" w:rsidRDefault="00326B56" w:rsidP="00326B56">
      <w:pPr>
        <w:spacing w:line="600" w:lineRule="exact"/>
        <w:jc w:val="center"/>
        <w:rPr>
          <w:rFonts w:eastAsia="华文中宋"/>
          <w:b/>
          <w:bCs/>
          <w:sz w:val="32"/>
        </w:rPr>
      </w:pPr>
      <w:r w:rsidRPr="008A1607">
        <w:rPr>
          <w:rFonts w:ascii="方正小标宋简体" w:eastAsia="方正小标宋简体" w:hint="eastAsia"/>
          <w:b/>
          <w:bCs/>
          <w:sz w:val="36"/>
          <w:szCs w:val="36"/>
        </w:rPr>
        <w:t>重点项目管理办法</w:t>
      </w:r>
    </w:p>
    <w:p w:rsidR="00326B56" w:rsidRPr="00CF56EC" w:rsidRDefault="00326B56" w:rsidP="00326B56">
      <w:pPr>
        <w:spacing w:line="600" w:lineRule="exact"/>
        <w:ind w:left="540"/>
        <w:rPr>
          <w:rFonts w:eastAsia="黑体"/>
          <w:bCs/>
          <w:sz w:val="32"/>
        </w:rPr>
      </w:pP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96" w:firstLine="612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为规范上海张江国家自主创新示范区专项发展资金（以下简称</w:t>
      </w:r>
      <w:r w:rsidR="008A1607">
        <w:rPr>
          <w:rFonts w:eastAsia="仿宋_GB2312" w:hint="eastAsia"/>
          <w:snapToGrid w:val="0"/>
          <w:spacing w:val="-4"/>
          <w:kern w:val="0"/>
          <w:sz w:val="32"/>
        </w:rPr>
        <w:t>“</w:t>
      </w:r>
      <w:r w:rsidRPr="00CF56EC">
        <w:rPr>
          <w:rFonts w:eastAsia="仿宋_GB2312"/>
          <w:snapToGrid w:val="0"/>
          <w:spacing w:val="-4"/>
          <w:kern w:val="0"/>
          <w:sz w:val="32"/>
        </w:rPr>
        <w:t>专项资金</w:t>
      </w:r>
      <w:r w:rsidR="008A1607">
        <w:rPr>
          <w:rFonts w:eastAsia="仿宋_GB2312" w:hint="eastAsia"/>
          <w:snapToGrid w:val="0"/>
          <w:spacing w:val="-4"/>
          <w:kern w:val="0"/>
          <w:sz w:val="32"/>
        </w:rPr>
        <w:t>”</w:t>
      </w:r>
      <w:r w:rsidRPr="00CF56EC">
        <w:rPr>
          <w:rFonts w:eastAsia="仿宋_GB2312"/>
          <w:snapToGrid w:val="0"/>
          <w:spacing w:val="-4"/>
          <w:kern w:val="0"/>
          <w:sz w:val="32"/>
        </w:rPr>
        <w:t>）重点项目管理，依据《上海张江国家自主创新示范区专项发展资金使用和管理办法》（</w:t>
      </w:r>
      <w:proofErr w:type="gramStart"/>
      <w:r w:rsidRPr="00CF56EC">
        <w:rPr>
          <w:rFonts w:eastAsia="仿宋_GB2312"/>
          <w:snapToGrid w:val="0"/>
          <w:spacing w:val="-4"/>
          <w:kern w:val="0"/>
          <w:sz w:val="32"/>
        </w:rPr>
        <w:t>沪财预</w:t>
      </w:r>
      <w:proofErr w:type="gramEnd"/>
      <w:r w:rsidRPr="00CF56EC">
        <w:rPr>
          <w:rFonts w:eastAsia="仿宋_GB2312"/>
          <w:snapToGrid w:val="0"/>
          <w:spacing w:val="-4"/>
          <w:kern w:val="0"/>
          <w:sz w:val="32"/>
        </w:rPr>
        <w:t>〔</w:t>
      </w:r>
      <w:r w:rsidRPr="00CF56EC">
        <w:rPr>
          <w:rFonts w:eastAsia="仿宋_GB2312"/>
          <w:snapToGrid w:val="0"/>
          <w:spacing w:val="-4"/>
          <w:kern w:val="0"/>
          <w:sz w:val="32"/>
        </w:rPr>
        <w:t>20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21</w:t>
      </w:r>
      <w:r w:rsidRPr="00CF56EC">
        <w:rPr>
          <w:rFonts w:eastAsia="仿宋_GB2312"/>
          <w:snapToGrid w:val="0"/>
          <w:spacing w:val="-4"/>
          <w:kern w:val="0"/>
          <w:sz w:val="32"/>
        </w:rPr>
        <w:t>〕</w:t>
      </w:r>
      <w:r>
        <w:rPr>
          <w:rFonts w:eastAsia="仿宋_GB2312" w:hint="eastAsia"/>
          <w:snapToGrid w:val="0"/>
          <w:spacing w:val="-4"/>
          <w:kern w:val="0"/>
          <w:sz w:val="32"/>
        </w:rPr>
        <w:t>75</w:t>
      </w:r>
      <w:r w:rsidRPr="00CF56EC">
        <w:rPr>
          <w:rFonts w:eastAsia="仿宋_GB2312"/>
          <w:snapToGrid w:val="0"/>
          <w:spacing w:val="-4"/>
          <w:kern w:val="0"/>
          <w:sz w:val="32"/>
        </w:rPr>
        <w:t>号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，以下简称“管理办法”</w:t>
      </w:r>
      <w:r w:rsidRPr="00CF56EC">
        <w:rPr>
          <w:rFonts w:eastAsia="仿宋_GB2312"/>
          <w:snapToGrid w:val="0"/>
          <w:spacing w:val="-4"/>
          <w:kern w:val="0"/>
          <w:sz w:val="32"/>
        </w:rPr>
        <w:t>）和《上海张江国家自主创新示范区专项发展资金使用和管理实施细则》（</w:t>
      </w:r>
      <w:r w:rsidRPr="00C33A34">
        <w:rPr>
          <w:rFonts w:eastAsia="仿宋"/>
          <w:snapToGrid w:val="0"/>
          <w:spacing w:val="-4"/>
          <w:kern w:val="0"/>
          <w:sz w:val="32"/>
        </w:rPr>
        <w:t>沪科创办〔</w:t>
      </w:r>
      <w:r w:rsidRPr="00C33A34">
        <w:rPr>
          <w:rFonts w:eastAsia="仿宋"/>
          <w:snapToGrid w:val="0"/>
          <w:spacing w:val="-4"/>
          <w:kern w:val="0"/>
          <w:sz w:val="32"/>
        </w:rPr>
        <w:t>20</w:t>
      </w:r>
      <w:r w:rsidRPr="00C33A34">
        <w:rPr>
          <w:rFonts w:eastAsia="仿宋" w:hint="eastAsia"/>
          <w:snapToGrid w:val="0"/>
          <w:spacing w:val="-4"/>
          <w:kern w:val="0"/>
          <w:sz w:val="32"/>
        </w:rPr>
        <w:t>21</w:t>
      </w:r>
      <w:r w:rsidRPr="00C33A34">
        <w:rPr>
          <w:rFonts w:eastAsia="仿宋"/>
          <w:snapToGrid w:val="0"/>
          <w:spacing w:val="-4"/>
          <w:kern w:val="0"/>
          <w:sz w:val="32"/>
        </w:rPr>
        <w:t>〕</w:t>
      </w:r>
      <w:r>
        <w:rPr>
          <w:rFonts w:eastAsia="仿宋" w:hint="eastAsia"/>
          <w:snapToGrid w:val="0"/>
          <w:spacing w:val="-4"/>
          <w:kern w:val="0"/>
          <w:sz w:val="32"/>
        </w:rPr>
        <w:t>122</w:t>
      </w:r>
      <w:r w:rsidRPr="00C33A34">
        <w:rPr>
          <w:rFonts w:eastAsia="仿宋"/>
          <w:snapToGrid w:val="0"/>
          <w:spacing w:val="-4"/>
          <w:kern w:val="0"/>
          <w:sz w:val="32"/>
        </w:rPr>
        <w:t>号</w:t>
      </w:r>
      <w:r w:rsidRPr="00CF56EC">
        <w:rPr>
          <w:rFonts w:eastAsia="仿宋" w:hint="eastAsia"/>
          <w:snapToGrid w:val="0"/>
          <w:spacing w:val="-4"/>
          <w:kern w:val="0"/>
          <w:sz w:val="32"/>
        </w:rPr>
        <w:t>，以下简称</w:t>
      </w:r>
      <w:r w:rsidRPr="008A1607">
        <w:rPr>
          <w:rFonts w:ascii="仿宋_GB2312" w:eastAsia="仿宋_GB2312" w:hint="eastAsia"/>
          <w:snapToGrid w:val="0"/>
          <w:spacing w:val="-4"/>
          <w:kern w:val="0"/>
          <w:sz w:val="32"/>
        </w:rPr>
        <w:t>“</w:t>
      </w:r>
      <w:r w:rsidRPr="00CF56EC">
        <w:rPr>
          <w:rFonts w:eastAsia="仿宋" w:hint="eastAsia"/>
          <w:snapToGrid w:val="0"/>
          <w:spacing w:val="-4"/>
          <w:kern w:val="0"/>
          <w:sz w:val="32"/>
        </w:rPr>
        <w:t>实施细则</w:t>
      </w:r>
      <w:r w:rsidRPr="008A1607">
        <w:rPr>
          <w:rFonts w:ascii="仿宋_GB2312" w:eastAsia="仿宋_GB2312" w:hint="eastAsia"/>
          <w:snapToGrid w:val="0"/>
          <w:spacing w:val="-4"/>
          <w:kern w:val="0"/>
          <w:sz w:val="32"/>
        </w:rPr>
        <w:t>”</w:t>
      </w:r>
      <w:r w:rsidRPr="00CF56EC">
        <w:rPr>
          <w:rFonts w:eastAsia="仿宋_GB2312"/>
          <w:snapToGrid w:val="0"/>
          <w:spacing w:val="-4"/>
          <w:kern w:val="0"/>
          <w:sz w:val="32"/>
        </w:rPr>
        <w:t>），按照国家和本市有关规定，制定本办法。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一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项目申报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1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上海推进科技创新中心建设办公室（以下简称</w:t>
      </w:r>
      <w:r w:rsidR="008A1607">
        <w:rPr>
          <w:rFonts w:eastAsia="仿宋_GB2312" w:hint="eastAsia"/>
          <w:snapToGrid w:val="0"/>
          <w:spacing w:val="-4"/>
          <w:kern w:val="0"/>
          <w:sz w:val="32"/>
        </w:rPr>
        <w:t>“</w:t>
      </w:r>
      <w:r w:rsidRPr="00CF56EC">
        <w:rPr>
          <w:rFonts w:eastAsia="仿宋_GB2312"/>
          <w:snapToGrid w:val="0"/>
          <w:spacing w:val="-4"/>
          <w:kern w:val="0"/>
          <w:sz w:val="32"/>
        </w:rPr>
        <w:t>上海科创办</w:t>
      </w:r>
      <w:r w:rsidR="008A1607">
        <w:rPr>
          <w:rFonts w:eastAsia="仿宋_GB2312" w:hint="eastAsia"/>
          <w:snapToGrid w:val="0"/>
          <w:spacing w:val="-4"/>
          <w:kern w:val="0"/>
          <w:sz w:val="32"/>
        </w:rPr>
        <w:t>”</w:t>
      </w:r>
      <w:r w:rsidRPr="00CF56EC">
        <w:rPr>
          <w:rFonts w:eastAsia="仿宋_GB2312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按照管理办法和实施细则要求，结合年度重点工作安排，发布项目申报指南，</w:t>
      </w:r>
      <w:r w:rsidRPr="00CF56EC">
        <w:rPr>
          <w:rFonts w:eastAsia="仿宋_GB2312" w:hint="eastAsia"/>
          <w:snapToGrid w:val="0"/>
          <w:spacing w:val="-1"/>
          <w:kern w:val="0"/>
          <w:sz w:val="32"/>
        </w:rPr>
        <w:t>明确资助事项、支持标准和方式、申报条件和申报材料。</w:t>
      </w:r>
      <w:r w:rsidRPr="00CF56EC">
        <w:rPr>
          <w:rFonts w:eastAsia="仿宋_GB2312"/>
          <w:snapToGrid w:val="0"/>
          <w:spacing w:val="-1"/>
          <w:kern w:val="0"/>
          <w:sz w:val="32"/>
        </w:rPr>
        <w:t>项目单位按照申报指南明确的</w:t>
      </w:r>
      <w:r w:rsidRPr="00CF56EC">
        <w:rPr>
          <w:rFonts w:eastAsia="仿宋_GB2312" w:hint="eastAsia"/>
          <w:snapToGrid w:val="0"/>
          <w:spacing w:val="-1"/>
          <w:kern w:val="0"/>
          <w:sz w:val="32"/>
        </w:rPr>
        <w:t>内容</w:t>
      </w:r>
      <w:r w:rsidRPr="00CF56EC">
        <w:rPr>
          <w:rFonts w:eastAsia="仿宋_GB2312"/>
          <w:snapToGrid w:val="0"/>
          <w:spacing w:val="-1"/>
          <w:kern w:val="0"/>
          <w:sz w:val="32"/>
        </w:rPr>
        <w:t>，在上海市财政科技投入信息管理平台</w:t>
      </w:r>
      <w:r w:rsidRPr="00CF56EC">
        <w:rPr>
          <w:rFonts w:eastAsia="仿宋_GB2312" w:hint="eastAsia"/>
          <w:snapToGrid w:val="0"/>
          <w:spacing w:val="-1"/>
          <w:kern w:val="0"/>
          <w:sz w:val="32"/>
        </w:rPr>
        <w:t>按照所对应的资助事项，</w:t>
      </w:r>
      <w:r w:rsidRPr="00CF56EC">
        <w:rPr>
          <w:rFonts w:eastAsia="仿宋_GB2312"/>
          <w:snapToGrid w:val="0"/>
          <w:spacing w:val="-1"/>
          <w:kern w:val="0"/>
          <w:sz w:val="32"/>
        </w:rPr>
        <w:t>在线填写并提交申请材料。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36"/>
        <w:rPr>
          <w:rFonts w:eastAsia="仿宋_GB2312"/>
          <w:snapToGrid w:val="0"/>
          <w:spacing w:val="-1"/>
          <w:kern w:val="0"/>
          <w:sz w:val="32"/>
        </w:rPr>
      </w:pPr>
      <w:r w:rsidRPr="00CF56EC">
        <w:rPr>
          <w:rFonts w:eastAsia="仿宋_GB2312" w:hint="eastAsia"/>
          <w:snapToGrid w:val="0"/>
          <w:spacing w:val="-1"/>
          <w:kern w:val="0"/>
          <w:sz w:val="32"/>
        </w:rPr>
        <w:t>重点项目适用范围为：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张江高新技术产业开发区（以下简称“张江高新区”）</w:t>
      </w:r>
      <w:r w:rsidRPr="00CF56EC">
        <w:rPr>
          <w:rFonts w:eastAsia="仿宋_GB2312" w:hint="eastAsia"/>
          <w:snapToGrid w:val="0"/>
          <w:spacing w:val="-1"/>
          <w:kern w:val="0"/>
          <w:sz w:val="32"/>
        </w:rPr>
        <w:t>漕河</w:t>
      </w:r>
      <w:proofErr w:type="gramStart"/>
      <w:r w:rsidRPr="00CF56EC">
        <w:rPr>
          <w:rFonts w:eastAsia="仿宋_GB2312" w:hint="eastAsia"/>
          <w:snapToGrid w:val="0"/>
          <w:spacing w:val="-1"/>
          <w:kern w:val="0"/>
          <w:sz w:val="32"/>
        </w:rPr>
        <w:t>泾</w:t>
      </w:r>
      <w:proofErr w:type="gramEnd"/>
      <w:r w:rsidRPr="00CF56EC">
        <w:rPr>
          <w:rFonts w:eastAsia="仿宋_GB2312" w:hint="eastAsia"/>
          <w:snapToGrid w:val="0"/>
          <w:spacing w:val="-1"/>
          <w:kern w:val="0"/>
          <w:sz w:val="32"/>
        </w:rPr>
        <w:t>园、金桥园、静安园、青浦园、嘉定园、杨浦园、长宁园、徐汇园、虹口园、闵行园、松江园、普陀园、陆家嘴园、奉贤园、金山园、崇明园、宝山园、</w:t>
      </w:r>
      <w:proofErr w:type="gramStart"/>
      <w:r w:rsidRPr="00CF56EC">
        <w:rPr>
          <w:rFonts w:eastAsia="仿宋_GB2312" w:hint="eastAsia"/>
          <w:snapToGrid w:val="0"/>
          <w:spacing w:val="-1"/>
          <w:kern w:val="0"/>
          <w:sz w:val="32"/>
        </w:rPr>
        <w:t>世</w:t>
      </w:r>
      <w:proofErr w:type="gramEnd"/>
      <w:r w:rsidRPr="00CF56EC">
        <w:rPr>
          <w:rFonts w:eastAsia="仿宋_GB2312" w:hint="eastAsia"/>
          <w:snapToGrid w:val="0"/>
          <w:spacing w:val="-1"/>
          <w:kern w:val="0"/>
          <w:sz w:val="32"/>
        </w:rPr>
        <w:t>博园、黄浦园、自贸保税园、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张江</w:t>
      </w:r>
      <w:proofErr w:type="gramStart"/>
      <w:r w:rsidRPr="00CF56EC">
        <w:rPr>
          <w:rFonts w:eastAsia="仿宋_GB2312" w:hint="eastAsia"/>
          <w:snapToGrid w:val="0"/>
          <w:spacing w:val="-4"/>
          <w:kern w:val="0"/>
          <w:sz w:val="32"/>
        </w:rPr>
        <w:t>核心园</w:t>
      </w:r>
      <w:proofErr w:type="gramEnd"/>
      <w:r w:rsidRPr="00CF56EC">
        <w:rPr>
          <w:rFonts w:eastAsia="仿宋_GB2312" w:hint="eastAsia"/>
          <w:snapToGrid w:val="0"/>
          <w:spacing w:val="-4"/>
          <w:kern w:val="0"/>
          <w:sz w:val="32"/>
        </w:rPr>
        <w:t>扩展区。今后张江高新区空间如</w:t>
      </w:r>
      <w:r>
        <w:rPr>
          <w:rFonts w:eastAsia="仿宋_GB2312" w:hint="eastAsia"/>
          <w:snapToGrid w:val="0"/>
          <w:spacing w:val="-4"/>
          <w:kern w:val="0"/>
          <w:sz w:val="32"/>
        </w:rPr>
        <w:t>有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调整，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lastRenderedPageBreak/>
        <w:t>以市政府</w:t>
      </w:r>
      <w:r>
        <w:rPr>
          <w:rFonts w:eastAsia="仿宋_GB2312" w:hint="eastAsia"/>
          <w:snapToGrid w:val="0"/>
          <w:spacing w:val="-4"/>
          <w:kern w:val="0"/>
          <w:sz w:val="32"/>
        </w:rPr>
        <w:t>批准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为准。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二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项目预算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按照专项资金拨付方式，项目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分为事后支持和事前立项分阶段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支持两类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（一）事后支持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是指申报时已达到申报指南要求的相关指标的项目。</w:t>
      </w:r>
      <w:r w:rsidRPr="00CF56EC">
        <w:rPr>
          <w:rFonts w:eastAsia="仿宋_GB2312"/>
          <w:snapToGrid w:val="0"/>
          <w:spacing w:val="-4"/>
          <w:kern w:val="0"/>
          <w:sz w:val="32"/>
        </w:rPr>
        <w:t>事后支持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类项目预算</w:t>
      </w:r>
      <w:r w:rsidRPr="00CF56EC">
        <w:rPr>
          <w:rFonts w:eastAsia="仿宋_GB2312"/>
          <w:snapToGrid w:val="0"/>
          <w:spacing w:val="-4"/>
          <w:kern w:val="0"/>
          <w:sz w:val="32"/>
        </w:rPr>
        <w:t>应按照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申报指南的要求</w:t>
      </w:r>
      <w:r w:rsidRPr="00CF56EC">
        <w:rPr>
          <w:rFonts w:eastAsia="仿宋_GB2312"/>
          <w:snapToGrid w:val="0"/>
          <w:spacing w:val="-4"/>
          <w:kern w:val="0"/>
          <w:sz w:val="32"/>
        </w:rPr>
        <w:t>填写项目申请金额。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（二）事前立项分阶段拨付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是指申报时项目尚未实施完成，经评审立项后，根据项目管理合同和计划任务书确定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资助金额</w:t>
      </w:r>
      <w:r w:rsidRPr="00CF56EC">
        <w:rPr>
          <w:rFonts w:eastAsia="仿宋_GB2312"/>
          <w:snapToGrid w:val="0"/>
          <w:spacing w:val="-4"/>
          <w:kern w:val="0"/>
          <w:sz w:val="32"/>
        </w:rPr>
        <w:t>和项目实际完成进度核拨资助资金的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预算</w:t>
      </w:r>
      <w:r w:rsidRPr="00CF56EC">
        <w:rPr>
          <w:rFonts w:eastAsia="仿宋_GB2312"/>
          <w:snapToGrid w:val="0"/>
          <w:spacing w:val="-4"/>
          <w:kern w:val="0"/>
          <w:sz w:val="32"/>
        </w:rPr>
        <w:t>应对涉及关联交易的情况进行充分披露，并应按项目执行期间发生的与项目实施内容相关的费用编制。预算包括：改造装修费、硬件设备购置费、软件购置或开发费、材料费、劳务费、专家咨询费、协作研究费等。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不同资助事项涉及的预算科目在申报指南“申报条件”</w:t>
      </w:r>
      <w:r>
        <w:rPr>
          <w:rFonts w:eastAsia="仿宋_GB2312" w:hint="eastAsia"/>
          <w:snapToGrid w:val="0"/>
          <w:spacing w:val="-4"/>
          <w:kern w:val="0"/>
          <w:sz w:val="32"/>
        </w:rPr>
        <w:t>中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予以明确。项目</w:t>
      </w:r>
      <w:r w:rsidRPr="00CF56EC">
        <w:rPr>
          <w:rFonts w:eastAsia="仿宋_GB2312"/>
          <w:snapToGrid w:val="0"/>
          <w:spacing w:val="-8"/>
          <w:kern w:val="0"/>
          <w:sz w:val="32"/>
        </w:rPr>
        <w:t>所需自筹资金须为货币资金，并提供证明文件。包括项目单位自有货币资金、银行贷款及从其他渠道获得的投资资金。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三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项目评审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7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b/>
          <w:snapToGrid w:val="0"/>
          <w:spacing w:val="-4"/>
          <w:kern w:val="0"/>
          <w:sz w:val="32"/>
        </w:rPr>
        <w:t>（一）区级初审。</w:t>
      </w:r>
      <w:r w:rsidRPr="00CF56EC">
        <w:rPr>
          <w:rFonts w:eastAsia="仿宋_GB2312"/>
          <w:snapToGrid w:val="0"/>
          <w:spacing w:val="-4"/>
          <w:kern w:val="0"/>
          <w:sz w:val="32"/>
        </w:rPr>
        <w:t>分园管理机构对项目单位在线提交的项目材料进行初审。主要审核是否符合申报要求；是否符合园区发展导向；申报材料是否完整；是否提供项目所需佐证材料和资格证明；项目内容是否已获得区级财政资金支持等。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通过初审的项目，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lastRenderedPageBreak/>
        <w:t>由分园所在</w:t>
      </w:r>
      <w:r w:rsidRPr="00CF56EC">
        <w:rPr>
          <w:rFonts w:eastAsia="仿宋_GB2312"/>
          <w:snapToGrid w:val="0"/>
          <w:spacing w:val="-4"/>
          <w:kern w:val="0"/>
          <w:sz w:val="32"/>
        </w:rPr>
        <w:t>区政府出具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项目推荐和</w:t>
      </w:r>
      <w:r w:rsidRPr="00CF56EC">
        <w:rPr>
          <w:rFonts w:eastAsia="仿宋_GB2312"/>
          <w:snapToGrid w:val="0"/>
          <w:spacing w:val="-4"/>
          <w:kern w:val="0"/>
          <w:sz w:val="32"/>
        </w:rPr>
        <w:t>资金配套承诺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函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7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b/>
          <w:snapToGrid w:val="0"/>
          <w:spacing w:val="-4"/>
          <w:kern w:val="0"/>
          <w:sz w:val="32"/>
        </w:rPr>
        <w:t>（二）</w:t>
      </w:r>
      <w:r>
        <w:rPr>
          <w:rFonts w:hint="eastAsia"/>
          <w:b/>
          <w:snapToGrid w:val="0"/>
          <w:spacing w:val="-4"/>
          <w:kern w:val="0"/>
          <w:sz w:val="32"/>
        </w:rPr>
        <w:t>项目</w:t>
      </w:r>
      <w:r w:rsidRPr="00CF56EC">
        <w:rPr>
          <w:b/>
          <w:snapToGrid w:val="0"/>
          <w:spacing w:val="-4"/>
          <w:kern w:val="0"/>
          <w:sz w:val="32"/>
        </w:rPr>
        <w:t>评审。</w:t>
      </w:r>
      <w:r w:rsidRPr="002B5B10">
        <w:rPr>
          <w:rFonts w:eastAsia="仿宋_GB2312"/>
          <w:snapToGrid w:val="0"/>
          <w:spacing w:val="-4"/>
          <w:kern w:val="0"/>
          <w:sz w:val="32"/>
        </w:rPr>
        <w:t>上海科创办组织项目评审</w:t>
      </w:r>
      <w:r w:rsidRPr="002B5B10">
        <w:rPr>
          <w:rFonts w:eastAsia="仿宋_GB2312" w:hint="eastAsia"/>
          <w:snapToGrid w:val="0"/>
          <w:spacing w:val="-4"/>
          <w:kern w:val="0"/>
          <w:sz w:val="32"/>
        </w:rPr>
        <w:t>评估</w:t>
      </w:r>
      <w:r>
        <w:rPr>
          <w:rFonts w:eastAsia="仿宋_GB2312" w:hint="eastAsia"/>
          <w:snapToGrid w:val="0"/>
          <w:spacing w:val="-4"/>
          <w:kern w:val="0"/>
          <w:sz w:val="32"/>
        </w:rPr>
        <w:t>。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对存在严重失信行为的</w:t>
      </w:r>
      <w:r>
        <w:rPr>
          <w:rFonts w:eastAsia="仿宋_GB2312" w:hint="eastAsia"/>
          <w:snapToGrid w:val="0"/>
          <w:spacing w:val="-4"/>
          <w:kern w:val="0"/>
          <w:sz w:val="32"/>
        </w:rPr>
        <w:t>项目单位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，其申请的项目不予评审评估；</w:t>
      </w:r>
      <w:r w:rsidRPr="00CF56EC">
        <w:rPr>
          <w:rFonts w:eastAsia="仿宋_GB2312"/>
          <w:snapToGrid w:val="0"/>
          <w:spacing w:val="-4"/>
          <w:kern w:val="0"/>
          <w:sz w:val="32"/>
        </w:rPr>
        <w:t>对经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评审评估</w:t>
      </w:r>
      <w:r w:rsidRPr="00CF56EC">
        <w:rPr>
          <w:rFonts w:eastAsia="仿宋_GB2312"/>
          <w:snapToGrid w:val="0"/>
          <w:spacing w:val="-4"/>
          <w:kern w:val="0"/>
          <w:sz w:val="32"/>
        </w:rPr>
        <w:t>需调整</w:t>
      </w:r>
      <w:r>
        <w:rPr>
          <w:rFonts w:eastAsia="仿宋_GB2312" w:hint="eastAsia"/>
          <w:snapToGrid w:val="0"/>
          <w:spacing w:val="-4"/>
          <w:kern w:val="0"/>
          <w:sz w:val="32"/>
        </w:rPr>
        <w:t>内容和预算</w:t>
      </w:r>
      <w:r w:rsidRPr="00CF56EC">
        <w:rPr>
          <w:rFonts w:eastAsia="仿宋_GB2312"/>
          <w:snapToGrid w:val="0"/>
          <w:spacing w:val="-4"/>
          <w:kern w:val="0"/>
          <w:sz w:val="32"/>
        </w:rPr>
        <w:t>的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通过分园管理机构</w:t>
      </w:r>
      <w:r w:rsidRPr="00CF56EC">
        <w:rPr>
          <w:rFonts w:eastAsia="仿宋_GB2312"/>
          <w:snapToGrid w:val="0"/>
          <w:spacing w:val="-4"/>
          <w:kern w:val="0"/>
          <w:sz w:val="32"/>
        </w:rPr>
        <w:t>通知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单位调整，必要时组织复评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复审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对事后支持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项目，主要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审核评估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项目与资助事项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和申报条件</w:t>
      </w:r>
      <w:r w:rsidRPr="00CF56EC">
        <w:rPr>
          <w:rFonts w:eastAsia="仿宋_GB2312"/>
          <w:snapToGrid w:val="0"/>
          <w:spacing w:val="-4"/>
          <w:kern w:val="0"/>
          <w:sz w:val="32"/>
        </w:rPr>
        <w:t>的相符性。对事前立项分阶段拨付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项目，主要评审评价项目建设内容的必要性、可行性、创新性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等，是否具有明确的考核指标</w:t>
      </w:r>
      <w:r w:rsidRPr="00CF56EC">
        <w:rPr>
          <w:rFonts w:eastAsia="仿宋_GB2312"/>
          <w:snapToGrid w:val="0"/>
          <w:spacing w:val="-4"/>
          <w:kern w:val="0"/>
          <w:sz w:val="32"/>
        </w:rPr>
        <w:t>；项目预算与项目的相关性、合理性以及项目单位承担项目的能力。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按照本市财政科技投入联动与统筹管理要求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开展联动与统筹</w:t>
      </w:r>
      <w:r w:rsidRPr="00CF56EC">
        <w:rPr>
          <w:rFonts w:eastAsia="仿宋_GB2312"/>
          <w:snapToGrid w:val="0"/>
          <w:spacing w:val="-4"/>
          <w:kern w:val="0"/>
          <w:sz w:val="32"/>
        </w:rPr>
        <w:t>会商，对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已获得其他市级财政专项资金支持的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项目不予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立项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对</w:t>
      </w:r>
      <w:r w:rsidRPr="00CF56EC">
        <w:rPr>
          <w:rFonts w:eastAsia="仿宋_GB2312"/>
          <w:snapToGrid w:val="0"/>
          <w:spacing w:val="-4"/>
          <w:kern w:val="0"/>
          <w:sz w:val="32"/>
        </w:rPr>
        <w:t>通过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评审评估</w:t>
      </w:r>
      <w:r w:rsidRPr="00CF56EC">
        <w:rPr>
          <w:rFonts w:eastAsia="仿宋_GB2312"/>
          <w:snapToGrid w:val="0"/>
          <w:spacing w:val="-4"/>
          <w:kern w:val="0"/>
          <w:sz w:val="32"/>
        </w:rPr>
        <w:t>的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，在上海科创办门户网站公示</w:t>
      </w:r>
      <w:r w:rsidRPr="00CF56EC">
        <w:rPr>
          <w:rFonts w:eastAsia="仿宋_GB2312"/>
          <w:snapToGrid w:val="0"/>
          <w:spacing w:val="-4"/>
          <w:kern w:val="0"/>
          <w:sz w:val="32"/>
        </w:rPr>
        <w:t>5</w:t>
      </w:r>
      <w:r w:rsidRPr="00CF56EC">
        <w:rPr>
          <w:rFonts w:eastAsia="仿宋_GB2312"/>
          <w:snapToGrid w:val="0"/>
          <w:spacing w:val="-4"/>
          <w:kern w:val="0"/>
          <w:sz w:val="32"/>
        </w:rPr>
        <w:t>个工作日。对公示有质疑的项目，由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分园管理机构</w:t>
      </w:r>
      <w:r w:rsidRPr="00CF56EC">
        <w:rPr>
          <w:rFonts w:eastAsia="仿宋_GB2312"/>
          <w:snapToGrid w:val="0"/>
          <w:spacing w:val="-4"/>
          <w:kern w:val="0"/>
          <w:sz w:val="32"/>
        </w:rPr>
        <w:t>予以核实释疑；对未经核实或确有问题的项目不予立项。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四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项目批复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上海科创办汇总并编制重点项目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情况和</w:t>
      </w:r>
      <w:r>
        <w:rPr>
          <w:rFonts w:eastAsia="仿宋_GB2312" w:hint="eastAsia"/>
          <w:snapToGrid w:val="0"/>
          <w:spacing w:val="-4"/>
          <w:kern w:val="0"/>
          <w:sz w:val="32"/>
        </w:rPr>
        <w:t>预算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安排建议</w:t>
      </w:r>
      <w:r w:rsidRPr="00CF56EC">
        <w:rPr>
          <w:rFonts w:eastAsia="仿宋_GB2312"/>
          <w:snapToGrid w:val="0"/>
          <w:spacing w:val="-4"/>
          <w:kern w:val="0"/>
          <w:sz w:val="32"/>
        </w:rPr>
        <w:t>报告，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与</w:t>
      </w:r>
      <w:r w:rsidRPr="00CF56EC">
        <w:rPr>
          <w:rFonts w:eastAsia="仿宋_GB2312"/>
          <w:snapToGrid w:val="0"/>
          <w:spacing w:val="-4"/>
          <w:kern w:val="0"/>
          <w:sz w:val="32"/>
        </w:rPr>
        <w:t>市财政局、市发展改革委、市科委会商复审后，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提交</w:t>
      </w:r>
      <w:r w:rsidRPr="00CF56EC">
        <w:rPr>
          <w:rFonts w:eastAsia="仿宋_GB2312"/>
          <w:snapToGrid w:val="0"/>
          <w:spacing w:val="-4"/>
          <w:kern w:val="0"/>
          <w:sz w:val="32"/>
        </w:rPr>
        <w:t>上海科创办主任会议审议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。</w:t>
      </w:r>
      <w:r w:rsidRPr="00CF56EC">
        <w:rPr>
          <w:rFonts w:eastAsia="仿宋_GB2312"/>
          <w:snapToGrid w:val="0"/>
          <w:spacing w:val="-4"/>
          <w:kern w:val="0"/>
          <w:sz w:val="32"/>
        </w:rPr>
        <w:t>经上海科创办</w:t>
      </w:r>
      <w:r>
        <w:rPr>
          <w:rFonts w:eastAsia="仿宋_GB2312" w:hint="eastAsia"/>
          <w:snapToGrid w:val="0"/>
          <w:spacing w:val="-4"/>
          <w:kern w:val="0"/>
          <w:sz w:val="32"/>
        </w:rPr>
        <w:t>主任</w:t>
      </w:r>
      <w:r w:rsidRPr="00CF56EC">
        <w:rPr>
          <w:rFonts w:eastAsia="仿宋_GB2312"/>
          <w:snapToGrid w:val="0"/>
          <w:spacing w:val="-4"/>
          <w:kern w:val="0"/>
          <w:sz w:val="32"/>
        </w:rPr>
        <w:t>会议审议通过后，由上海科创办向分园管理机构下达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书面</w:t>
      </w:r>
      <w:r w:rsidRPr="00CF56EC">
        <w:rPr>
          <w:rFonts w:eastAsia="仿宋_GB2312"/>
          <w:snapToGrid w:val="0"/>
          <w:spacing w:val="-4"/>
          <w:kern w:val="0"/>
          <w:sz w:val="32"/>
        </w:rPr>
        <w:t>批复意见，抄送市发展改革委、市科委、市财政局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分园所在区政府。批复意见明确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项目编号、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项目名称、</w:t>
      </w:r>
      <w:r>
        <w:rPr>
          <w:rFonts w:eastAsia="仿宋_GB2312" w:hint="eastAsia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单位、资助总额</w:t>
      </w:r>
      <w:r>
        <w:rPr>
          <w:rFonts w:eastAsia="仿宋_GB2312" w:hint="eastAsia"/>
          <w:snapToGrid w:val="0"/>
          <w:spacing w:val="-4"/>
          <w:kern w:val="0"/>
          <w:sz w:val="32"/>
        </w:rPr>
        <w:t>等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。对未立项的重点项目，由上海科创办</w:t>
      </w:r>
      <w:proofErr w:type="gramStart"/>
      <w:r w:rsidRPr="00CF56EC">
        <w:rPr>
          <w:rFonts w:eastAsia="仿宋_GB2312"/>
          <w:snapToGrid w:val="0"/>
          <w:spacing w:val="-4"/>
          <w:kern w:val="0"/>
          <w:sz w:val="32"/>
        </w:rPr>
        <w:t>反馈分</w:t>
      </w:r>
      <w:proofErr w:type="gramEnd"/>
      <w:r w:rsidRPr="00CF56EC">
        <w:rPr>
          <w:rFonts w:eastAsia="仿宋_GB2312"/>
          <w:snapToGrid w:val="0"/>
          <w:spacing w:val="-4"/>
          <w:kern w:val="0"/>
          <w:sz w:val="32"/>
        </w:rPr>
        <w:t>园管理机构。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lastRenderedPageBreak/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五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合同签订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经批复的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重点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项目由各分园管理机构与项目单位签订项目合同。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项目合同在</w:t>
      </w:r>
      <w:r w:rsidRPr="00CF56EC">
        <w:rPr>
          <w:rFonts w:eastAsia="仿宋_GB2312"/>
          <w:snapToGrid w:val="0"/>
          <w:spacing w:val="-4"/>
          <w:kern w:val="0"/>
          <w:sz w:val="32"/>
        </w:rPr>
        <w:t>上海市财政科技投入信息管理平台在线填写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。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项目合同原则上于批复意见印发之日起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2</w:t>
      </w:r>
      <w:r w:rsidRPr="00CF56EC">
        <w:rPr>
          <w:rFonts w:eastAsia="仿宋_GB2312"/>
          <w:snapToGrid w:val="0"/>
          <w:spacing w:val="-4"/>
          <w:kern w:val="0"/>
          <w:sz w:val="32"/>
        </w:rPr>
        <w:t>0</w:t>
      </w:r>
      <w:r w:rsidRPr="00CF56EC">
        <w:rPr>
          <w:rFonts w:eastAsia="仿宋_GB2312"/>
          <w:snapToGrid w:val="0"/>
          <w:spacing w:val="-4"/>
          <w:kern w:val="0"/>
          <w:sz w:val="32"/>
        </w:rPr>
        <w:t>个工作日内，由各分园管理机构与项目单位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在线生成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。项目合同是分园管理机构经费拨付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、监督管理和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单位</w:t>
      </w:r>
      <w:r w:rsidRPr="00CF56EC">
        <w:rPr>
          <w:rFonts w:eastAsia="仿宋_GB2312"/>
          <w:snapToGrid w:val="0"/>
          <w:spacing w:val="-4"/>
          <w:kern w:val="0"/>
          <w:sz w:val="32"/>
        </w:rPr>
        <w:t>执行项目的重要依据，不得转让。事前立项分阶段拨付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类项目的计划任务书是项目合同的组成部分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。项目合同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等</w:t>
      </w:r>
      <w:r w:rsidRPr="00CF56EC">
        <w:rPr>
          <w:rFonts w:eastAsia="仿宋_GB2312"/>
          <w:snapToGrid w:val="0"/>
          <w:spacing w:val="-4"/>
          <w:kern w:val="0"/>
          <w:sz w:val="32"/>
        </w:rPr>
        <w:t>文本由上海科创办统一制作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六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资金拨付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事后支持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项目，</w:t>
      </w:r>
      <w:bookmarkStart w:id="0" w:name="8"/>
      <w:bookmarkStart w:id="1" w:name="02"/>
      <w:bookmarkStart w:id="2" w:name="22"/>
      <w:bookmarkStart w:id="3" w:name="7"/>
      <w:bookmarkEnd w:id="0"/>
      <w:bookmarkEnd w:id="1"/>
      <w:bookmarkEnd w:id="2"/>
      <w:bookmarkEnd w:id="3"/>
      <w:r w:rsidRPr="00CF56EC">
        <w:rPr>
          <w:rFonts w:eastAsia="仿宋_GB2312"/>
          <w:snapToGrid w:val="0"/>
          <w:spacing w:val="-4"/>
          <w:kern w:val="0"/>
          <w:sz w:val="32"/>
        </w:rPr>
        <w:t>分园管理机构</w:t>
      </w:r>
      <w:r>
        <w:rPr>
          <w:rFonts w:eastAsia="仿宋_GB2312" w:hint="eastAsia"/>
          <w:snapToGrid w:val="0"/>
          <w:spacing w:val="-4"/>
          <w:kern w:val="0"/>
          <w:sz w:val="32"/>
        </w:rPr>
        <w:t>原则上</w:t>
      </w:r>
      <w:proofErr w:type="gramStart"/>
      <w:r w:rsidRPr="00CF56EC">
        <w:rPr>
          <w:rFonts w:eastAsia="仿宋_GB2312"/>
          <w:snapToGrid w:val="0"/>
          <w:spacing w:val="-4"/>
          <w:kern w:val="0"/>
          <w:sz w:val="32"/>
        </w:rPr>
        <w:t>自项目</w:t>
      </w:r>
      <w:proofErr w:type="gramEnd"/>
      <w:r w:rsidRPr="00CF56EC">
        <w:rPr>
          <w:rFonts w:eastAsia="仿宋_GB2312"/>
          <w:snapToGrid w:val="0"/>
          <w:spacing w:val="-4"/>
          <w:kern w:val="0"/>
          <w:sz w:val="32"/>
        </w:rPr>
        <w:t>合同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双方盖章</w:t>
      </w:r>
      <w:r w:rsidRPr="00CF56EC">
        <w:rPr>
          <w:rFonts w:eastAsia="仿宋_GB2312"/>
          <w:snapToGrid w:val="0"/>
          <w:spacing w:val="-4"/>
          <w:kern w:val="0"/>
          <w:sz w:val="32"/>
        </w:rPr>
        <w:t>之日起</w:t>
      </w:r>
      <w:r w:rsidRPr="00CF56EC">
        <w:rPr>
          <w:rFonts w:eastAsia="仿宋_GB2312"/>
          <w:snapToGrid w:val="0"/>
          <w:spacing w:val="-4"/>
          <w:kern w:val="0"/>
          <w:sz w:val="32"/>
        </w:rPr>
        <w:t>30</w:t>
      </w:r>
      <w:r w:rsidRPr="00CF56EC">
        <w:rPr>
          <w:rFonts w:eastAsia="仿宋_GB2312"/>
          <w:snapToGrid w:val="0"/>
          <w:spacing w:val="-4"/>
          <w:kern w:val="0"/>
          <w:sz w:val="32"/>
        </w:rPr>
        <w:t>天内向区财政申请一次性拨付专项资金。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项目，分园管理机构</w:t>
      </w:r>
      <w:r>
        <w:rPr>
          <w:rFonts w:eastAsia="仿宋_GB2312" w:hint="eastAsia"/>
          <w:snapToGrid w:val="0"/>
          <w:spacing w:val="-4"/>
          <w:kern w:val="0"/>
          <w:sz w:val="32"/>
        </w:rPr>
        <w:t>原则上</w:t>
      </w:r>
      <w:proofErr w:type="gramStart"/>
      <w:r w:rsidRPr="00CF56EC">
        <w:rPr>
          <w:rFonts w:eastAsia="仿宋_GB2312"/>
          <w:snapToGrid w:val="0"/>
          <w:spacing w:val="-4"/>
          <w:kern w:val="0"/>
          <w:sz w:val="32"/>
        </w:rPr>
        <w:t>自项目</w:t>
      </w:r>
      <w:proofErr w:type="gramEnd"/>
      <w:r w:rsidRPr="00CF56EC">
        <w:rPr>
          <w:rFonts w:eastAsia="仿宋_GB2312"/>
          <w:snapToGrid w:val="0"/>
          <w:spacing w:val="-4"/>
          <w:kern w:val="0"/>
          <w:sz w:val="32"/>
        </w:rPr>
        <w:t>合同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双方盖章</w:t>
      </w:r>
      <w:r w:rsidRPr="00CF56EC">
        <w:rPr>
          <w:rFonts w:eastAsia="仿宋_GB2312"/>
          <w:snapToGrid w:val="0"/>
          <w:spacing w:val="-4"/>
          <w:kern w:val="0"/>
          <w:sz w:val="32"/>
        </w:rPr>
        <w:t>之日起</w:t>
      </w:r>
      <w:r w:rsidRPr="00CF56EC">
        <w:rPr>
          <w:rFonts w:eastAsia="仿宋_GB2312"/>
          <w:snapToGrid w:val="0"/>
          <w:spacing w:val="-4"/>
          <w:kern w:val="0"/>
          <w:sz w:val="32"/>
        </w:rPr>
        <w:t>30</w:t>
      </w:r>
      <w:r w:rsidRPr="00CF56EC">
        <w:rPr>
          <w:rFonts w:eastAsia="仿宋_GB2312"/>
          <w:snapToGrid w:val="0"/>
          <w:spacing w:val="-4"/>
          <w:kern w:val="0"/>
          <w:sz w:val="32"/>
        </w:rPr>
        <w:t>天内向区财政申请拨付不超过资助金额的</w:t>
      </w:r>
      <w:r w:rsidRPr="00CF56EC">
        <w:rPr>
          <w:rFonts w:eastAsia="仿宋_GB2312"/>
          <w:snapToGrid w:val="0"/>
          <w:spacing w:val="-4"/>
          <w:kern w:val="0"/>
          <w:sz w:val="32"/>
        </w:rPr>
        <w:t>50%</w:t>
      </w:r>
      <w:r w:rsidRPr="00CF56EC">
        <w:rPr>
          <w:rFonts w:eastAsia="仿宋_GB2312"/>
          <w:snapToGrid w:val="0"/>
          <w:spacing w:val="-4"/>
          <w:kern w:val="0"/>
          <w:sz w:val="32"/>
        </w:rPr>
        <w:t>；</w:t>
      </w:r>
      <w:proofErr w:type="gramStart"/>
      <w:r w:rsidRPr="00CF56EC">
        <w:rPr>
          <w:rFonts w:eastAsia="仿宋_GB2312"/>
          <w:snapToGrid w:val="0"/>
          <w:spacing w:val="-4"/>
          <w:kern w:val="0"/>
          <w:sz w:val="32"/>
        </w:rPr>
        <w:t>自项目</w:t>
      </w:r>
      <w:proofErr w:type="gramEnd"/>
      <w:r w:rsidRPr="00CF56EC">
        <w:rPr>
          <w:rFonts w:eastAsia="仿宋_GB2312"/>
          <w:snapToGrid w:val="0"/>
          <w:spacing w:val="-4"/>
          <w:kern w:val="0"/>
          <w:sz w:val="32"/>
        </w:rPr>
        <w:t>通过验收之日起</w:t>
      </w:r>
      <w:r w:rsidRPr="00CF56EC">
        <w:rPr>
          <w:rFonts w:eastAsia="仿宋_GB2312"/>
          <w:snapToGrid w:val="0"/>
          <w:spacing w:val="-4"/>
          <w:kern w:val="0"/>
          <w:sz w:val="32"/>
        </w:rPr>
        <w:t>30</w:t>
      </w:r>
      <w:r w:rsidRPr="00CF56EC">
        <w:rPr>
          <w:rFonts w:eastAsia="仿宋_GB2312"/>
          <w:snapToGrid w:val="0"/>
          <w:spacing w:val="-4"/>
          <w:kern w:val="0"/>
          <w:sz w:val="32"/>
        </w:rPr>
        <w:t>天内向区财政</w:t>
      </w:r>
      <w:proofErr w:type="gramStart"/>
      <w:r w:rsidRPr="00CF56EC">
        <w:rPr>
          <w:rFonts w:eastAsia="仿宋_GB2312"/>
          <w:snapToGrid w:val="0"/>
          <w:spacing w:val="-4"/>
          <w:kern w:val="0"/>
          <w:sz w:val="32"/>
        </w:rPr>
        <w:t>申请按</w:t>
      </w:r>
      <w:proofErr w:type="gramEnd"/>
      <w:r w:rsidRPr="00CF56EC">
        <w:rPr>
          <w:rFonts w:eastAsia="仿宋_GB2312"/>
          <w:snapToGrid w:val="0"/>
          <w:spacing w:val="-4"/>
          <w:kern w:val="0"/>
          <w:sz w:val="32"/>
        </w:rPr>
        <w:t>验收核定数额拨付余款。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在全部资助资金拨付完毕前，项目单位</w:t>
      </w:r>
      <w:r w:rsidRPr="00CF56EC">
        <w:rPr>
          <w:rFonts w:eastAsia="仿宋_GB2312" w:hint="eastAsia"/>
          <w:kern w:val="0"/>
          <w:sz w:val="32"/>
        </w:rPr>
        <w:t>迁出专项资金适用区域的，分园管理机构应当终止项目、停止拨付后续资金，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并</w:t>
      </w:r>
      <w:r w:rsidRPr="00CF56EC">
        <w:rPr>
          <w:rFonts w:eastAsia="仿宋_GB2312" w:hint="eastAsia"/>
          <w:kern w:val="0"/>
          <w:sz w:val="32"/>
        </w:rPr>
        <w:t>视情收回已拨付资金。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七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项目调整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7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b/>
          <w:snapToGrid w:val="0"/>
          <w:spacing w:val="-4"/>
          <w:kern w:val="0"/>
          <w:sz w:val="32"/>
        </w:rPr>
        <w:t>（一）预算调整。</w:t>
      </w:r>
      <w:r w:rsidRPr="00CF56EC">
        <w:rPr>
          <w:rFonts w:eastAsia="仿宋_GB2312"/>
          <w:snapToGrid w:val="0"/>
          <w:spacing w:val="-4"/>
          <w:kern w:val="0"/>
          <w:sz w:val="32"/>
        </w:rPr>
        <w:t>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项目在项目内容、总预算保持不变的情况下，设备费预算总额确需调增的或购置单台</w:t>
      </w:r>
      <w:r w:rsidRPr="00CF56EC">
        <w:rPr>
          <w:rFonts w:eastAsia="仿宋_GB2312"/>
          <w:snapToGrid w:val="0"/>
          <w:spacing w:val="-4"/>
          <w:kern w:val="0"/>
          <w:sz w:val="32"/>
        </w:rPr>
        <w:t>/</w:t>
      </w:r>
      <w:r w:rsidRPr="00CF56EC">
        <w:rPr>
          <w:rFonts w:eastAsia="仿宋_GB2312"/>
          <w:snapToGrid w:val="0"/>
          <w:spacing w:val="-4"/>
          <w:kern w:val="0"/>
          <w:sz w:val="32"/>
        </w:rPr>
        <w:t>套</w:t>
      </w:r>
      <w:r w:rsidRPr="00CF56EC">
        <w:rPr>
          <w:rFonts w:eastAsia="仿宋_GB2312"/>
          <w:snapToGrid w:val="0"/>
          <w:spacing w:val="-4"/>
          <w:kern w:val="0"/>
          <w:sz w:val="32"/>
        </w:rPr>
        <w:t>/</w:t>
      </w:r>
      <w:r w:rsidRPr="00CF56EC">
        <w:rPr>
          <w:rFonts w:eastAsia="仿宋_GB2312"/>
          <w:snapToGrid w:val="0"/>
          <w:spacing w:val="-4"/>
          <w:kern w:val="0"/>
          <w:sz w:val="32"/>
        </w:rPr>
        <w:t>件价格在</w:t>
      </w:r>
      <w:r w:rsidRPr="00CF56EC">
        <w:rPr>
          <w:rFonts w:eastAsia="仿宋_GB2312"/>
          <w:snapToGrid w:val="0"/>
          <w:spacing w:val="-4"/>
          <w:kern w:val="0"/>
          <w:sz w:val="32"/>
        </w:rPr>
        <w:t>50</w:t>
      </w:r>
      <w:r w:rsidRPr="00CF56EC">
        <w:rPr>
          <w:rFonts w:eastAsia="仿宋_GB2312"/>
          <w:snapToGrid w:val="0"/>
          <w:spacing w:val="-4"/>
          <w:kern w:val="0"/>
          <w:sz w:val="32"/>
        </w:rPr>
        <w:t>万元以上设备数量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等</w:t>
      </w:r>
      <w:r w:rsidRPr="00CF56EC">
        <w:rPr>
          <w:rFonts w:eastAsia="仿宋_GB2312"/>
          <w:snapToGrid w:val="0"/>
          <w:spacing w:val="-4"/>
          <w:kern w:val="0"/>
          <w:sz w:val="32"/>
        </w:rPr>
        <w:t>发生调整的，项目单位应</w:t>
      </w:r>
      <w:r w:rsidRPr="00CF56EC">
        <w:rPr>
          <w:rFonts w:eastAsia="仿宋_GB2312"/>
          <w:snapToGrid w:val="0"/>
          <w:spacing w:val="-4"/>
          <w:kern w:val="0"/>
          <w:sz w:val="32"/>
        </w:rPr>
        <w:lastRenderedPageBreak/>
        <w:t>在调整前书面报分园管理机构审批；其他情况的预算调整，由项目单位依照单位规章制度予以审批，分园管理机构在项目验收时予以审核。事前立项分阶段拨付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的</w:t>
      </w:r>
      <w:r w:rsidRPr="00CF56EC">
        <w:rPr>
          <w:rFonts w:eastAsia="仿宋_GB2312"/>
          <w:snapToGrid w:val="0"/>
          <w:spacing w:val="-4"/>
          <w:kern w:val="0"/>
          <w:sz w:val="32"/>
        </w:rPr>
        <w:t>劳务费预算不得调增。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7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b/>
          <w:snapToGrid w:val="0"/>
          <w:spacing w:val="-4"/>
          <w:kern w:val="0"/>
          <w:sz w:val="32"/>
        </w:rPr>
        <w:t>（二）项目调整。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已立项项目在全部资金拨付完毕前，发生</w:t>
      </w:r>
      <w:r w:rsidRPr="00CF56EC">
        <w:rPr>
          <w:rFonts w:eastAsia="仿宋_GB2312"/>
          <w:snapToGrid w:val="0"/>
          <w:spacing w:val="-4"/>
          <w:kern w:val="0"/>
          <w:sz w:val="32"/>
        </w:rPr>
        <w:t>注册地址变更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项目撤项、项目期变更、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单位名称变更等事项，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项目单位按以下程序办理，</w:t>
      </w:r>
      <w:r w:rsidRPr="00CF56EC">
        <w:rPr>
          <w:rFonts w:eastAsia="仿宋_GB2312"/>
          <w:snapToGrid w:val="0"/>
          <w:spacing w:val="-4"/>
          <w:kern w:val="0"/>
          <w:sz w:val="32"/>
        </w:rPr>
        <w:t>分园管理机构需及时将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/>
          <w:snapToGrid w:val="0"/>
          <w:spacing w:val="-4"/>
          <w:kern w:val="0"/>
          <w:sz w:val="32"/>
        </w:rPr>
        <w:t>调整</w:t>
      </w:r>
      <w:r>
        <w:rPr>
          <w:rFonts w:eastAsia="仿宋_GB2312" w:hint="eastAsia"/>
          <w:snapToGrid w:val="0"/>
          <w:spacing w:val="-4"/>
          <w:kern w:val="0"/>
          <w:sz w:val="32"/>
        </w:rPr>
        <w:t>办理</w:t>
      </w:r>
      <w:r w:rsidRPr="00CF56EC">
        <w:rPr>
          <w:rFonts w:eastAsia="仿宋_GB2312"/>
          <w:snapToGrid w:val="0"/>
          <w:spacing w:val="-4"/>
          <w:kern w:val="0"/>
          <w:sz w:val="32"/>
        </w:rPr>
        <w:t>情况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书面</w:t>
      </w:r>
      <w:r>
        <w:rPr>
          <w:rFonts w:eastAsia="仿宋_GB2312" w:hint="eastAsia"/>
          <w:snapToGrid w:val="0"/>
          <w:spacing w:val="-4"/>
          <w:kern w:val="0"/>
          <w:sz w:val="32"/>
        </w:rPr>
        <w:t>抄送</w:t>
      </w:r>
      <w:r w:rsidRPr="00CF56EC">
        <w:rPr>
          <w:rFonts w:eastAsia="仿宋_GB2312"/>
          <w:snapToGrid w:val="0"/>
          <w:spacing w:val="-4"/>
          <w:kern w:val="0"/>
          <w:sz w:val="32"/>
        </w:rPr>
        <w:t>上海科创办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：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1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、变更注册地址。跨行政区变更注册地的，项目单位应在变更注册地址前分别向迁出和迁入区书面报告，在取得迁出区和迁入区对监管事宜（包括后续资金拨付、项目验收等）明确意见</w:t>
      </w:r>
      <w:r>
        <w:rPr>
          <w:rFonts w:eastAsia="仿宋_GB2312" w:hint="eastAsia"/>
          <w:snapToGrid w:val="0"/>
          <w:spacing w:val="-4"/>
          <w:kern w:val="0"/>
          <w:sz w:val="32"/>
        </w:rPr>
        <w:t>一致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后，项目单位方可变更注册地址。同一行政区内变更注册地的，项目单位应在变更前书面向分园管理机构报告，经同意后方可变更。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2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、因自身原因放弃已立项项目的，应当书面向分园管理机构报告，分园管理机构自收到报告之日起，尚未签订合同的项目，不再签订项目合同；已</w:t>
      </w:r>
      <w:proofErr w:type="gramStart"/>
      <w:r w:rsidRPr="00CF56EC">
        <w:rPr>
          <w:rFonts w:eastAsia="仿宋_GB2312" w:hint="eastAsia"/>
          <w:snapToGrid w:val="0"/>
          <w:spacing w:val="-4"/>
          <w:kern w:val="0"/>
          <w:sz w:val="32"/>
        </w:rPr>
        <w:t>签定</w:t>
      </w:r>
      <w:proofErr w:type="gramEnd"/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项目合同的项目，终止项目合同，已拨付资金的，项目单位应当及时返还已拨付资金。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3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项目单位确有特殊原因需变更项目期，延迟项目验收的，应于项目合同约定的项目完成截止日</w:t>
      </w:r>
      <w:r w:rsidRPr="00CF56EC">
        <w:rPr>
          <w:rFonts w:eastAsia="仿宋_GB2312"/>
          <w:snapToGrid w:val="0"/>
          <w:spacing w:val="-4"/>
          <w:kern w:val="0"/>
          <w:sz w:val="32"/>
        </w:rPr>
        <w:t>90</w:t>
      </w:r>
      <w:r w:rsidRPr="00CF56EC">
        <w:rPr>
          <w:rFonts w:eastAsia="仿宋_GB2312"/>
          <w:snapToGrid w:val="0"/>
          <w:spacing w:val="-4"/>
          <w:kern w:val="0"/>
          <w:sz w:val="32"/>
        </w:rPr>
        <w:t>天前向分园管理机构提出书面申请，经同意后方可延期；未经同意，仍按原约定时间节点实施。项目验收延期原则上不超过原约定项目完成时间</w:t>
      </w:r>
      <w:r w:rsidRPr="00CF56EC">
        <w:rPr>
          <w:rFonts w:eastAsia="仿宋_GB2312"/>
          <w:snapToGrid w:val="0"/>
          <w:spacing w:val="-4"/>
          <w:kern w:val="0"/>
          <w:sz w:val="32"/>
        </w:rPr>
        <w:t>1</w:t>
      </w:r>
      <w:r w:rsidRPr="00CF56EC">
        <w:rPr>
          <w:rFonts w:eastAsia="仿宋_GB2312"/>
          <w:snapToGrid w:val="0"/>
          <w:spacing w:val="-4"/>
          <w:kern w:val="0"/>
          <w:sz w:val="32"/>
        </w:rPr>
        <w:t>年</w:t>
      </w:r>
      <w:r>
        <w:rPr>
          <w:rFonts w:eastAsia="仿宋_GB2312" w:hint="eastAsia"/>
          <w:snapToGrid w:val="0"/>
          <w:spacing w:val="-4"/>
          <w:kern w:val="0"/>
          <w:sz w:val="32"/>
        </w:rPr>
        <w:t>，</w:t>
      </w:r>
      <w:r w:rsidRPr="00CF56EC">
        <w:rPr>
          <w:rFonts w:eastAsia="仿宋_GB2312"/>
          <w:snapToGrid w:val="0"/>
          <w:spacing w:val="-4"/>
          <w:kern w:val="0"/>
          <w:sz w:val="32"/>
        </w:rPr>
        <w:t>且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原则上</w:t>
      </w:r>
      <w:r w:rsidRPr="00CF56EC">
        <w:rPr>
          <w:rFonts w:eastAsia="仿宋_GB2312"/>
          <w:snapToGrid w:val="0"/>
          <w:spacing w:val="-4"/>
          <w:kern w:val="0"/>
          <w:sz w:val="32"/>
        </w:rPr>
        <w:t>只能延期一次。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lastRenderedPageBreak/>
        <w:t>4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、变更企业名称的，应在完成名称变更手续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15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个工作日内，向分园管理机构书面报告。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调整</w:t>
      </w:r>
      <w:r w:rsidRPr="00CF56EC">
        <w:rPr>
          <w:rFonts w:eastAsia="仿宋_GB2312"/>
          <w:snapToGrid w:val="0"/>
          <w:spacing w:val="-4"/>
          <w:kern w:val="0"/>
          <w:sz w:val="32"/>
        </w:rPr>
        <w:t>建设内容、变更承担主体，需按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项目申报</w:t>
      </w:r>
      <w:r w:rsidRPr="00CF56EC">
        <w:rPr>
          <w:rFonts w:eastAsia="仿宋_GB2312"/>
          <w:snapToGrid w:val="0"/>
          <w:spacing w:val="-4"/>
          <w:kern w:val="0"/>
          <w:sz w:val="32"/>
        </w:rPr>
        <w:t>程序办理。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八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项目验收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（一）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事后支持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。项目</w:t>
      </w:r>
      <w:r>
        <w:rPr>
          <w:rFonts w:eastAsia="仿宋_GB2312" w:hint="eastAsia"/>
          <w:snapToGrid w:val="0"/>
          <w:spacing w:val="-4"/>
          <w:kern w:val="0"/>
          <w:sz w:val="32"/>
        </w:rPr>
        <w:t>审核</w:t>
      </w:r>
      <w:r w:rsidRPr="00CF56EC">
        <w:rPr>
          <w:rFonts w:eastAsia="仿宋_GB2312"/>
          <w:snapToGrid w:val="0"/>
          <w:spacing w:val="-4"/>
          <w:kern w:val="0"/>
          <w:sz w:val="32"/>
        </w:rPr>
        <w:t>立项视同验收。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="64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（二）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事前立项分阶段拨付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类项目。项目单位应当</w:t>
      </w:r>
      <w:r w:rsidRPr="00CF56EC">
        <w:rPr>
          <w:rFonts w:eastAsia="仿宋_GB2312"/>
          <w:snapToGrid w:val="0"/>
          <w:spacing w:val="-4"/>
          <w:kern w:val="0"/>
          <w:sz w:val="32"/>
        </w:rPr>
        <w:t>在项目实施完成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之日起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60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天内向</w:t>
      </w:r>
      <w:r w:rsidRPr="00CF56EC">
        <w:rPr>
          <w:rFonts w:eastAsia="仿宋_GB2312"/>
          <w:snapToGrid w:val="0"/>
          <w:spacing w:val="-4"/>
          <w:kern w:val="0"/>
          <w:sz w:val="32"/>
        </w:rPr>
        <w:t>分园管理机构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提交书面验收申请和自评价报告，分园管理机构</w:t>
      </w:r>
      <w:r w:rsidRPr="00CF56EC">
        <w:rPr>
          <w:rFonts w:eastAsia="仿宋_GB2312"/>
          <w:snapToGrid w:val="0"/>
          <w:spacing w:val="-4"/>
          <w:kern w:val="0"/>
          <w:sz w:val="32"/>
        </w:rPr>
        <w:t>组织实施项目验收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和审计，原则上应在自收到项目单位完整书面验收申请材料之日起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120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天内完成。验收</w:t>
      </w:r>
      <w:r w:rsidRPr="00CF56EC">
        <w:rPr>
          <w:rFonts w:eastAsia="仿宋_GB2312"/>
          <w:snapToGrid w:val="0"/>
          <w:spacing w:val="-4"/>
          <w:kern w:val="0"/>
          <w:sz w:val="32"/>
        </w:rPr>
        <w:t>主要评价项目是否按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项目合同约定</w:t>
      </w:r>
      <w:r w:rsidRPr="00CF56EC">
        <w:rPr>
          <w:rFonts w:eastAsia="仿宋_GB2312"/>
          <w:snapToGrid w:val="0"/>
          <w:spacing w:val="-4"/>
          <w:kern w:val="0"/>
          <w:sz w:val="32"/>
        </w:rPr>
        <w:t>实施项目建设内容；是否实现项目预期目标；是否取得预期成果；是否完成考核指标；预算执行是否合</w:t>
      </w:r>
      <w:proofErr w:type="gramStart"/>
      <w:r w:rsidRPr="00CF56EC">
        <w:rPr>
          <w:rFonts w:eastAsia="仿宋_GB2312"/>
          <w:snapToGrid w:val="0"/>
          <w:spacing w:val="-4"/>
          <w:kern w:val="0"/>
          <w:sz w:val="32"/>
        </w:rPr>
        <w:t>规</w:t>
      </w:r>
      <w:proofErr w:type="gramEnd"/>
      <w:r w:rsidRPr="00CF56EC">
        <w:rPr>
          <w:rFonts w:eastAsia="仿宋_GB2312"/>
          <w:snapToGrid w:val="0"/>
          <w:spacing w:val="-4"/>
          <w:kern w:val="0"/>
          <w:sz w:val="32"/>
        </w:rPr>
        <w:t>。项目验收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和</w:t>
      </w:r>
      <w:r w:rsidRPr="00CF56EC">
        <w:rPr>
          <w:rFonts w:eastAsia="仿宋_GB2312"/>
          <w:snapToGrid w:val="0"/>
          <w:spacing w:val="-4"/>
          <w:kern w:val="0"/>
          <w:sz w:val="32"/>
        </w:rPr>
        <w:t>审计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的</w:t>
      </w:r>
      <w:r w:rsidRPr="00CF56EC">
        <w:rPr>
          <w:rFonts w:eastAsia="仿宋_GB2312"/>
          <w:snapToGrid w:val="0"/>
          <w:spacing w:val="-4"/>
          <w:kern w:val="0"/>
          <w:sz w:val="32"/>
        </w:rPr>
        <w:t>具体要求由各分园确定。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="64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（三）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项目验收结论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。</w:t>
      </w:r>
      <w:r w:rsidRPr="00CF56EC">
        <w:rPr>
          <w:rFonts w:eastAsia="仿宋_GB2312"/>
          <w:snapToGrid w:val="0"/>
          <w:spacing w:val="-4"/>
          <w:kern w:val="0"/>
          <w:sz w:val="32"/>
        </w:rPr>
        <w:t>分为通过、未通过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和结题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="64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1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、按期保质完成项目合同约定的目标和任务，结论为通过。按验收核定金额拨付尾款；如按核定金额存在结余资金的，分园管理机构通知项目单位按原渠道返还。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="64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2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、因非不可抗拒因素未完成项目合同约定的主要目标和任务；未按相关要求报批调整事项的，结论为未通过。项目尾</w:t>
      </w:r>
      <w:proofErr w:type="gramStart"/>
      <w:r w:rsidRPr="00CF56EC">
        <w:rPr>
          <w:rFonts w:eastAsia="仿宋_GB2312" w:hint="eastAsia"/>
          <w:snapToGrid w:val="0"/>
          <w:spacing w:val="-4"/>
          <w:kern w:val="0"/>
          <w:sz w:val="32"/>
        </w:rPr>
        <w:t>款停止</w:t>
      </w:r>
      <w:proofErr w:type="gramEnd"/>
      <w:r w:rsidRPr="00CF56EC">
        <w:rPr>
          <w:rFonts w:eastAsia="仿宋_GB2312" w:hint="eastAsia"/>
          <w:snapToGrid w:val="0"/>
          <w:spacing w:val="-4"/>
          <w:kern w:val="0"/>
          <w:sz w:val="32"/>
        </w:rPr>
        <w:t>拨付，如存在结余资金的，分园管理机构通知项目单位按原渠道返还。</w:t>
      </w:r>
      <w:proofErr w:type="gramStart"/>
      <w:r>
        <w:rPr>
          <w:rFonts w:eastAsia="仿宋_GB2312" w:hint="eastAsia"/>
          <w:snapToGrid w:val="0"/>
          <w:spacing w:val="-4"/>
          <w:kern w:val="0"/>
          <w:sz w:val="32"/>
        </w:rPr>
        <w:t>自未通过</w:t>
      </w:r>
      <w:proofErr w:type="gramEnd"/>
      <w:r>
        <w:rPr>
          <w:rFonts w:eastAsia="仿宋_GB2312" w:hint="eastAsia"/>
          <w:snapToGrid w:val="0"/>
          <w:spacing w:val="-4"/>
          <w:kern w:val="0"/>
          <w:sz w:val="32"/>
        </w:rPr>
        <w:t>结论下达之日起三年内，不得申请专项资金。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="645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3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、因不可抗拒因素未完成项目合同约定的主要目标和任务的，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lastRenderedPageBreak/>
        <w:t>按结题处理，项目尾</w:t>
      </w:r>
      <w:proofErr w:type="gramStart"/>
      <w:r w:rsidRPr="00CF56EC">
        <w:rPr>
          <w:rFonts w:eastAsia="仿宋_GB2312" w:hint="eastAsia"/>
          <w:snapToGrid w:val="0"/>
          <w:spacing w:val="-4"/>
          <w:kern w:val="0"/>
          <w:sz w:val="32"/>
        </w:rPr>
        <w:t>款停止</w:t>
      </w:r>
      <w:proofErr w:type="gramEnd"/>
      <w:r w:rsidRPr="00CF56EC">
        <w:rPr>
          <w:rFonts w:eastAsia="仿宋_GB2312" w:hint="eastAsia"/>
          <w:snapToGrid w:val="0"/>
          <w:spacing w:val="-4"/>
          <w:kern w:val="0"/>
          <w:sz w:val="32"/>
        </w:rPr>
        <w:t>拨付，如存在结余资金的，分园管理机构通知项目单位按原渠道返还。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项目验收完成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30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天内</w:t>
      </w:r>
      <w:r w:rsidRPr="00CF56EC">
        <w:rPr>
          <w:rFonts w:eastAsia="仿宋_GB2312"/>
          <w:snapToGrid w:val="0"/>
          <w:spacing w:val="-4"/>
          <w:kern w:val="0"/>
          <w:sz w:val="32"/>
        </w:rPr>
        <w:t>，分园管理机构需将项目验收情况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录入张江专项资金信息化综合管理系统，</w:t>
      </w:r>
      <w:r w:rsidRPr="00CF56EC">
        <w:rPr>
          <w:rFonts w:eastAsia="仿宋_GB2312"/>
          <w:snapToGrid w:val="0"/>
          <w:spacing w:val="-4"/>
          <w:kern w:val="0"/>
          <w:sz w:val="32"/>
        </w:rPr>
        <w:t>上海科创办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视情抽查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九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项目终止</w:t>
      </w:r>
    </w:p>
    <w:p w:rsidR="00326B56" w:rsidRPr="008A1607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ascii="楷体" w:eastAsia="楷体" w:hAnsi="楷体" w:hint="eastAsia"/>
          <w:snapToGrid w:val="0"/>
          <w:spacing w:val="-4"/>
          <w:kern w:val="0"/>
          <w:sz w:val="32"/>
        </w:rPr>
      </w:pPr>
      <w:r w:rsidRPr="008A1607">
        <w:rPr>
          <w:rFonts w:ascii="楷体" w:eastAsia="楷体" w:hAnsi="楷体" w:hint="eastAsia"/>
          <w:snapToGrid w:val="0"/>
          <w:spacing w:val="-4"/>
          <w:kern w:val="0"/>
          <w:sz w:val="32"/>
        </w:rPr>
        <w:t>（一）项目单位终止项目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对因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以下原因</w:t>
      </w:r>
      <w:r w:rsidRPr="00CF56EC">
        <w:rPr>
          <w:rFonts w:eastAsia="仿宋_GB2312"/>
          <w:snapToGrid w:val="0"/>
          <w:spacing w:val="-4"/>
          <w:kern w:val="0"/>
          <w:sz w:val="32"/>
        </w:rPr>
        <w:t>无法继续实施的项目，由项目单位提出书面申请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，并对已开展工作、经费使用、阶段性成果等情况做出书面报告</w:t>
      </w:r>
      <w:r w:rsidRPr="00CF56EC">
        <w:rPr>
          <w:rFonts w:eastAsia="仿宋_GB2312"/>
          <w:snapToGrid w:val="0"/>
          <w:spacing w:val="-4"/>
          <w:kern w:val="0"/>
          <w:sz w:val="32"/>
        </w:rPr>
        <w:t>，经分园管理机构审核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批准</w:t>
      </w:r>
      <w:r w:rsidRPr="00CF56EC">
        <w:rPr>
          <w:rFonts w:eastAsia="仿宋_GB2312"/>
          <w:snapToGrid w:val="0"/>
          <w:spacing w:val="-4"/>
          <w:kern w:val="0"/>
          <w:sz w:val="32"/>
        </w:rPr>
        <w:t>后，项目终止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、后续资金停止拨付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。分园管理机构对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项目进行清算</w:t>
      </w:r>
      <w:r w:rsidRPr="00CF56EC">
        <w:rPr>
          <w:rFonts w:eastAsia="仿宋_GB2312"/>
          <w:snapToGrid w:val="0"/>
          <w:spacing w:val="-4"/>
          <w:kern w:val="0"/>
          <w:sz w:val="32"/>
        </w:rPr>
        <w:t>，结余资金及不符合项目预算的资金按原渠道收回。分园管理机构需将相关情况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录入张江专项资金信息化综合管理系统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1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、经实践证明，项目技术路线不可行，或项目无法实现合同约定的进度且无改进办法；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2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、完成项目所需原材料、人员、支撑条件等无法按计划落实或发生改变导致项目无法正常进行。</w:t>
      </w:r>
    </w:p>
    <w:p w:rsidR="00326B56" w:rsidRPr="008A1607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ascii="楷体" w:eastAsia="楷体" w:hAnsi="楷体" w:hint="eastAsia"/>
          <w:snapToGrid w:val="0"/>
          <w:spacing w:val="-4"/>
          <w:kern w:val="0"/>
          <w:sz w:val="32"/>
        </w:rPr>
      </w:pPr>
      <w:r w:rsidRPr="008A1607">
        <w:rPr>
          <w:rFonts w:ascii="楷体" w:eastAsia="楷体" w:hAnsi="楷体" w:hint="eastAsia"/>
          <w:snapToGrid w:val="0"/>
          <w:spacing w:val="-4"/>
          <w:kern w:val="0"/>
          <w:sz w:val="32"/>
        </w:rPr>
        <w:t>（二）管理机构终止项目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对出现第十条第一项情形，导致项目终止的，由分园管理机构书面通知项目单位，并开展相关终止工作。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bCs/>
          <w:snapToGrid w:val="0"/>
          <w:spacing w:val="-4"/>
          <w:kern w:val="0"/>
          <w:sz w:val="32"/>
        </w:rPr>
      </w:pPr>
      <w:r w:rsidRPr="00CF56EC">
        <w:rPr>
          <w:rFonts w:eastAsia="黑体"/>
          <w:bCs/>
          <w:snapToGrid w:val="0"/>
          <w:spacing w:val="-4"/>
          <w:kern w:val="0"/>
          <w:sz w:val="32"/>
        </w:rPr>
        <w:t>第十条</w:t>
      </w:r>
      <w:r w:rsidRPr="00CF56EC">
        <w:rPr>
          <w:rFonts w:eastAsia="黑体"/>
          <w:bCs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bCs/>
          <w:snapToGrid w:val="0"/>
          <w:spacing w:val="-4"/>
          <w:kern w:val="0"/>
          <w:sz w:val="32"/>
        </w:rPr>
        <w:t>责任追究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77" w:firstLine="552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（一）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项目单位应当严格按照相关要求使用专项资金。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1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对项目</w:t>
      </w:r>
      <w:r>
        <w:rPr>
          <w:rFonts w:eastAsia="仿宋_GB2312" w:hint="eastAsia"/>
          <w:snapToGrid w:val="0"/>
          <w:spacing w:val="-4"/>
          <w:kern w:val="0"/>
          <w:sz w:val="32"/>
        </w:rPr>
        <w:t>单位</w:t>
      </w:r>
      <w:r w:rsidRPr="00CF56EC">
        <w:rPr>
          <w:rFonts w:eastAsia="仿宋_GB2312"/>
          <w:snapToGrid w:val="0"/>
          <w:spacing w:val="-4"/>
          <w:kern w:val="0"/>
          <w:sz w:val="32"/>
        </w:rPr>
        <w:t>具有以下行为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之一</w:t>
      </w:r>
      <w:r w:rsidRPr="00CF56EC">
        <w:rPr>
          <w:rFonts w:eastAsia="仿宋_GB2312"/>
          <w:snapToGrid w:val="0"/>
          <w:spacing w:val="-4"/>
          <w:kern w:val="0"/>
          <w:sz w:val="32"/>
        </w:rPr>
        <w:t>的，暂缓拨付专项资金，给</w:t>
      </w:r>
      <w:r w:rsidRPr="00CF56EC">
        <w:rPr>
          <w:rFonts w:eastAsia="仿宋_GB2312"/>
          <w:snapToGrid w:val="0"/>
          <w:spacing w:val="-4"/>
          <w:kern w:val="0"/>
          <w:sz w:val="32"/>
        </w:rPr>
        <w:lastRenderedPageBreak/>
        <w:t>予限期整改、通报批评。视情终止项目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收回已拨付专项资金</w:t>
      </w:r>
      <w:r>
        <w:rPr>
          <w:rFonts w:eastAsia="仿宋_GB2312" w:hint="eastAsia"/>
          <w:snapToGrid w:val="0"/>
          <w:spacing w:val="-4"/>
          <w:kern w:val="0"/>
          <w:sz w:val="32"/>
        </w:rPr>
        <w:t>、自终止之日起三年内不得申请专项资金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1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6"/>
          <w:kern w:val="0"/>
          <w:sz w:val="32"/>
        </w:rPr>
        <w:t>擅自改变</w:t>
      </w:r>
      <w:r w:rsidRPr="00CF56EC">
        <w:rPr>
          <w:rFonts w:eastAsia="仿宋_GB2312" w:hint="eastAsia"/>
          <w:snapToGrid w:val="0"/>
          <w:spacing w:val="-6"/>
          <w:kern w:val="0"/>
          <w:sz w:val="32"/>
        </w:rPr>
        <w:t>资金</w:t>
      </w:r>
      <w:r w:rsidRPr="00CF56EC">
        <w:rPr>
          <w:rFonts w:eastAsia="仿宋_GB2312"/>
          <w:snapToGrid w:val="0"/>
          <w:spacing w:val="-6"/>
          <w:kern w:val="0"/>
          <w:sz w:val="32"/>
        </w:rPr>
        <w:t>用途、项目实施内容</w:t>
      </w:r>
      <w:r w:rsidRPr="00CF56EC">
        <w:rPr>
          <w:rFonts w:eastAsia="仿宋_GB2312" w:hint="eastAsia"/>
          <w:snapToGrid w:val="0"/>
          <w:spacing w:val="-6"/>
          <w:kern w:val="0"/>
          <w:sz w:val="32"/>
        </w:rPr>
        <w:t>、项目周期、</w:t>
      </w:r>
      <w:r w:rsidRPr="00CF56EC">
        <w:rPr>
          <w:rFonts w:eastAsia="仿宋_GB2312"/>
          <w:snapToGrid w:val="0"/>
          <w:spacing w:val="-6"/>
          <w:kern w:val="0"/>
          <w:sz w:val="32"/>
        </w:rPr>
        <w:t>实施主体</w:t>
      </w:r>
      <w:r w:rsidRPr="00CF56EC">
        <w:rPr>
          <w:rFonts w:eastAsia="仿宋_GB2312" w:hint="eastAsia"/>
          <w:snapToGrid w:val="0"/>
          <w:spacing w:val="-6"/>
          <w:kern w:val="0"/>
          <w:sz w:val="32"/>
        </w:rPr>
        <w:t>、变更实施主体注册地</w:t>
      </w:r>
      <w:r w:rsidRPr="00CF56EC">
        <w:rPr>
          <w:rFonts w:eastAsia="仿宋_GB2312"/>
          <w:snapToGrid w:val="0"/>
          <w:spacing w:val="-6"/>
          <w:kern w:val="0"/>
          <w:sz w:val="32"/>
        </w:rPr>
        <w:t>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16"/>
        <w:rPr>
          <w:rFonts w:eastAsia="仿宋_GB2312"/>
          <w:snapToGrid w:val="0"/>
          <w:spacing w:val="-6"/>
          <w:kern w:val="0"/>
          <w:sz w:val="32"/>
        </w:rPr>
      </w:pPr>
      <w:r w:rsidRPr="00CF56EC">
        <w:rPr>
          <w:rFonts w:eastAsia="仿宋_GB2312" w:hint="eastAsia"/>
          <w:snapToGrid w:val="0"/>
          <w:spacing w:val="-6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6"/>
          <w:kern w:val="0"/>
          <w:sz w:val="32"/>
        </w:rPr>
        <w:t>2</w:t>
      </w:r>
      <w:r w:rsidRPr="00CF56EC">
        <w:rPr>
          <w:rFonts w:eastAsia="仿宋_GB2312" w:hint="eastAsia"/>
          <w:snapToGrid w:val="0"/>
          <w:spacing w:val="-6"/>
          <w:kern w:val="0"/>
          <w:sz w:val="32"/>
        </w:rPr>
        <w:t>）未按项目合同约定的计划进度实施项目，经催告后在规定期限内仍迟延实施的；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3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）项目执行期结束后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6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个月，仍未提交验收材料的；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4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自筹资金不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及时</w:t>
      </w:r>
      <w:r w:rsidRPr="00CF56EC">
        <w:rPr>
          <w:rFonts w:eastAsia="仿宋_GB2312"/>
          <w:snapToGrid w:val="0"/>
          <w:spacing w:val="-4"/>
          <w:kern w:val="0"/>
          <w:sz w:val="32"/>
        </w:rPr>
        <w:t>到位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77" w:firstLine="552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2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对项目</w:t>
      </w:r>
      <w:r>
        <w:rPr>
          <w:rFonts w:eastAsia="仿宋_GB2312" w:hint="eastAsia"/>
          <w:snapToGrid w:val="0"/>
          <w:spacing w:val="-4"/>
          <w:kern w:val="0"/>
          <w:sz w:val="32"/>
        </w:rPr>
        <w:t>单位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以</w:t>
      </w:r>
      <w:r w:rsidRPr="00CF56EC">
        <w:rPr>
          <w:rFonts w:eastAsia="仿宋_GB2312"/>
          <w:snapToGrid w:val="0"/>
          <w:spacing w:val="-4"/>
          <w:kern w:val="0"/>
          <w:sz w:val="32"/>
        </w:rPr>
        <w:t>同一项目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通过</w:t>
      </w:r>
      <w:r w:rsidRPr="00CF56EC">
        <w:rPr>
          <w:rFonts w:eastAsia="仿宋_GB2312"/>
          <w:snapToGrid w:val="0"/>
          <w:spacing w:val="-4"/>
          <w:kern w:val="0"/>
          <w:sz w:val="32"/>
        </w:rPr>
        <w:t>重复申报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获取张江</w:t>
      </w:r>
      <w:r w:rsidRPr="00CF56EC">
        <w:rPr>
          <w:rFonts w:eastAsia="仿宋_GB2312"/>
          <w:snapToGrid w:val="0"/>
          <w:spacing w:val="-4"/>
          <w:kern w:val="0"/>
          <w:sz w:val="32"/>
        </w:rPr>
        <w:t>专项资金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和</w:t>
      </w:r>
      <w:r w:rsidRPr="00CF56EC">
        <w:rPr>
          <w:rFonts w:eastAsia="仿宋_GB2312"/>
          <w:snapToGrid w:val="0"/>
          <w:spacing w:val="-4"/>
          <w:kern w:val="0"/>
          <w:sz w:val="32"/>
        </w:rPr>
        <w:t>其他财政资金重叠支持的，终止项目，限期收回已拨付的专项资金，取消项目单位申报专项资金的资格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，相关违规行为纳入本市社会信用体系</w:t>
      </w:r>
      <w:r w:rsidRPr="00CF56EC">
        <w:rPr>
          <w:rFonts w:eastAsia="仿宋_GB2312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77" w:firstLine="552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3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对项目</w:t>
      </w:r>
      <w:r>
        <w:rPr>
          <w:rFonts w:eastAsia="仿宋_GB2312" w:hint="eastAsia"/>
          <w:snapToGrid w:val="0"/>
          <w:spacing w:val="-4"/>
          <w:kern w:val="0"/>
          <w:sz w:val="32"/>
        </w:rPr>
        <w:t>单位</w:t>
      </w:r>
      <w:r w:rsidRPr="00CF56EC">
        <w:rPr>
          <w:rFonts w:eastAsia="仿宋_GB2312"/>
          <w:snapToGrid w:val="0"/>
          <w:spacing w:val="-4"/>
          <w:kern w:val="0"/>
          <w:sz w:val="32"/>
        </w:rPr>
        <w:t>具有以下行为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之一</w:t>
      </w:r>
      <w:r w:rsidRPr="00CF56EC">
        <w:rPr>
          <w:rFonts w:eastAsia="仿宋_GB2312"/>
          <w:snapToGrid w:val="0"/>
          <w:spacing w:val="-4"/>
          <w:kern w:val="0"/>
          <w:sz w:val="32"/>
        </w:rPr>
        <w:t>的，终止项目，限期收回已拨付专项资金，取消项目单位继续申报专项资金项目资格，相关违规行为录入本市社会信用体系，构成违法的，追究法律责任。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8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1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8"/>
          <w:kern w:val="0"/>
          <w:sz w:val="32"/>
        </w:rPr>
        <w:t>项目</w:t>
      </w:r>
      <w:r w:rsidRPr="00CF56EC">
        <w:rPr>
          <w:rFonts w:eastAsia="仿宋_GB2312" w:hint="eastAsia"/>
          <w:snapToGrid w:val="0"/>
          <w:spacing w:val="-8"/>
          <w:kern w:val="0"/>
          <w:sz w:val="32"/>
        </w:rPr>
        <w:t>申请、</w:t>
      </w:r>
      <w:r w:rsidRPr="00CF56EC">
        <w:rPr>
          <w:rFonts w:eastAsia="仿宋_GB2312"/>
          <w:snapToGrid w:val="0"/>
          <w:spacing w:val="-8"/>
          <w:kern w:val="0"/>
          <w:sz w:val="32"/>
        </w:rPr>
        <w:t>评审评估、验收、绩效评价等材料弄虚作假；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 w:hint="eastAsia"/>
          <w:snapToGrid w:val="0"/>
          <w:spacing w:val="-4"/>
          <w:kern w:val="0"/>
          <w:sz w:val="32"/>
        </w:rPr>
      </w:pPr>
      <w:r w:rsidRPr="00E11850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E11850">
        <w:rPr>
          <w:rFonts w:eastAsia="仿宋_GB2312" w:hint="eastAsia"/>
          <w:snapToGrid w:val="0"/>
          <w:spacing w:val="-4"/>
          <w:kern w:val="0"/>
          <w:sz w:val="32"/>
        </w:rPr>
        <w:t>2</w:t>
      </w:r>
      <w:r w:rsidRPr="00E11850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随意调账变动支出、随意修改记账凭证；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3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虚假承诺自筹资金、挪用项目资金；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4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编报虚假预算、套取财政资金；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5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提供虚假财务会计信息、虚列支出；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6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/>
          <w:snapToGrid w:val="0"/>
          <w:spacing w:val="-4"/>
          <w:kern w:val="0"/>
          <w:sz w:val="32"/>
        </w:rPr>
        <w:t>违反规定转拨、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截留、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转移项目经费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77" w:firstLine="552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 w:hint="eastAsia"/>
          <w:snapToGrid w:val="0"/>
          <w:spacing w:val="-4"/>
          <w:kern w:val="0"/>
          <w:sz w:val="32"/>
        </w:rPr>
        <w:t>4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、</w:t>
      </w:r>
      <w:r w:rsidRPr="00CF56EC">
        <w:rPr>
          <w:rFonts w:eastAsia="仿宋_GB2312"/>
          <w:snapToGrid w:val="0"/>
          <w:spacing w:val="-4"/>
          <w:kern w:val="0"/>
          <w:sz w:val="32"/>
        </w:rPr>
        <w:t>其他违反法律法规或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有关纪律</w:t>
      </w:r>
      <w:r w:rsidRPr="00CF56EC">
        <w:rPr>
          <w:rFonts w:eastAsia="仿宋_GB2312"/>
          <w:snapToGrid w:val="0"/>
          <w:spacing w:val="-4"/>
          <w:kern w:val="0"/>
          <w:sz w:val="32"/>
        </w:rPr>
        <w:t>，需要追究责任的行为，按</w:t>
      </w:r>
      <w:r w:rsidRPr="00CF56EC">
        <w:rPr>
          <w:rFonts w:eastAsia="仿宋_GB2312"/>
          <w:snapToGrid w:val="0"/>
          <w:spacing w:val="-4"/>
          <w:kern w:val="0"/>
          <w:sz w:val="32"/>
        </w:rPr>
        <w:lastRenderedPageBreak/>
        <w:t>相关规定执行。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177" w:firstLine="552"/>
        <w:rPr>
          <w:rFonts w:eastAsia="仿宋_GB2312" w:hint="eastAsia"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（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二</w:t>
      </w:r>
      <w:r w:rsidRPr="00CF56EC">
        <w:rPr>
          <w:rFonts w:eastAsia="仿宋_GB2312"/>
          <w:snapToGrid w:val="0"/>
          <w:spacing w:val="-4"/>
          <w:kern w:val="0"/>
          <w:sz w:val="32"/>
        </w:rPr>
        <w:t>）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各区应当严格按照要求做好专项资金使用和监管工作。</w:t>
      </w:r>
    </w:p>
    <w:p w:rsidR="00326B56" w:rsidRPr="008A1607" w:rsidRDefault="00326B56" w:rsidP="008A1607">
      <w:pPr>
        <w:adjustRightInd w:val="0"/>
        <w:snapToGrid w:val="0"/>
        <w:spacing w:line="560" w:lineRule="exact"/>
        <w:ind w:firstLineChars="177" w:firstLine="566"/>
        <w:rPr>
          <w:rFonts w:eastAsia="仿宋_GB2312" w:hint="eastAsia"/>
          <w:snapToGrid w:val="0"/>
          <w:kern w:val="0"/>
          <w:sz w:val="32"/>
        </w:rPr>
      </w:pPr>
      <w:r w:rsidRPr="008A1607">
        <w:rPr>
          <w:rFonts w:eastAsia="仿宋_GB2312" w:hint="eastAsia"/>
          <w:snapToGrid w:val="0"/>
          <w:kern w:val="0"/>
          <w:sz w:val="32"/>
        </w:rPr>
        <w:t>1</w:t>
      </w:r>
      <w:r w:rsidRPr="008A1607">
        <w:rPr>
          <w:rFonts w:eastAsia="仿宋_GB2312" w:hint="eastAsia"/>
          <w:snapToGrid w:val="0"/>
          <w:kern w:val="0"/>
          <w:sz w:val="32"/>
        </w:rPr>
        <w:t>、对已批复的重点项目，</w:t>
      </w:r>
      <w:r w:rsidRPr="008A1607">
        <w:rPr>
          <w:rFonts w:eastAsia="仿宋_GB2312"/>
          <w:snapToGrid w:val="0"/>
          <w:kern w:val="0"/>
          <w:sz w:val="32"/>
        </w:rPr>
        <w:t>根据项目合同约定和项目实施进度</w:t>
      </w:r>
      <w:r w:rsidRPr="008A1607">
        <w:rPr>
          <w:rFonts w:eastAsia="仿宋_GB2312" w:hint="eastAsia"/>
          <w:snapToGrid w:val="0"/>
          <w:kern w:val="0"/>
          <w:sz w:val="32"/>
        </w:rPr>
        <w:t>，各区财政局应及时拨付专项资金。未及时拨付的，暂缓支持所在区后续项目。</w:t>
      </w:r>
      <w:bookmarkStart w:id="4" w:name="_GoBack"/>
      <w:bookmarkEnd w:id="4"/>
    </w:p>
    <w:p w:rsidR="00326B56" w:rsidRPr="00E25E23" w:rsidRDefault="00326B56" w:rsidP="008A1607">
      <w:pPr>
        <w:adjustRightInd w:val="0"/>
        <w:snapToGrid w:val="0"/>
        <w:spacing w:line="560" w:lineRule="exact"/>
        <w:ind w:firstLineChars="177" w:firstLine="552"/>
        <w:rPr>
          <w:rFonts w:eastAsia="仿宋_GB2312"/>
          <w:snapToGrid w:val="0"/>
          <w:spacing w:val="-4"/>
          <w:kern w:val="0"/>
          <w:sz w:val="32"/>
        </w:rPr>
      </w:pPr>
      <w:r w:rsidRPr="00E25E23">
        <w:rPr>
          <w:rFonts w:eastAsia="仿宋_GB2312" w:hint="eastAsia"/>
          <w:snapToGrid w:val="0"/>
          <w:spacing w:val="-4"/>
          <w:kern w:val="0"/>
          <w:sz w:val="32"/>
        </w:rPr>
        <w:t>2</w:t>
      </w:r>
      <w:r w:rsidRPr="00E25E23">
        <w:rPr>
          <w:rFonts w:eastAsia="仿宋_GB2312" w:hint="eastAsia"/>
          <w:snapToGrid w:val="0"/>
          <w:spacing w:val="-4"/>
          <w:kern w:val="0"/>
          <w:sz w:val="32"/>
        </w:rPr>
        <w:t>、对项目监管不力的，采取约谈、通报批评等处理措施。对存在</w:t>
      </w:r>
      <w:r w:rsidRPr="00E25E23">
        <w:rPr>
          <w:rFonts w:eastAsia="仿宋_GB2312"/>
          <w:snapToGrid w:val="0"/>
          <w:spacing w:val="-4"/>
          <w:kern w:val="0"/>
          <w:sz w:val="32"/>
        </w:rPr>
        <w:t>其他违反法律法规或</w:t>
      </w:r>
      <w:r w:rsidRPr="00E25E23">
        <w:rPr>
          <w:rFonts w:eastAsia="仿宋_GB2312" w:hint="eastAsia"/>
          <w:snapToGrid w:val="0"/>
          <w:spacing w:val="-4"/>
          <w:kern w:val="0"/>
          <w:sz w:val="32"/>
        </w:rPr>
        <w:t>有关纪律、</w:t>
      </w:r>
      <w:r w:rsidRPr="00E25E23">
        <w:rPr>
          <w:rFonts w:eastAsia="仿宋_GB2312"/>
          <w:snapToGrid w:val="0"/>
          <w:spacing w:val="-4"/>
          <w:kern w:val="0"/>
          <w:sz w:val="32"/>
        </w:rPr>
        <w:t>需要追究责任的行为，按相关规定执行。</w:t>
      </w:r>
    </w:p>
    <w:p w:rsidR="00326B56" w:rsidRPr="00CF56EC" w:rsidRDefault="00326B56" w:rsidP="008A1607">
      <w:pPr>
        <w:adjustRightInd w:val="0"/>
        <w:snapToGrid w:val="0"/>
        <w:spacing w:line="560" w:lineRule="exact"/>
        <w:ind w:firstLineChars="200" w:firstLine="624"/>
        <w:rPr>
          <w:rFonts w:eastAsia="黑体"/>
          <w:snapToGrid w:val="0"/>
          <w:spacing w:val="-4"/>
          <w:kern w:val="0"/>
          <w:sz w:val="32"/>
        </w:rPr>
      </w:pPr>
      <w:r w:rsidRPr="00CF56EC">
        <w:rPr>
          <w:rFonts w:eastAsia="黑体"/>
          <w:snapToGrid w:val="0"/>
          <w:spacing w:val="-4"/>
          <w:kern w:val="0"/>
          <w:sz w:val="32"/>
        </w:rPr>
        <w:t>第十</w:t>
      </w:r>
      <w:r w:rsidRPr="00CF56EC">
        <w:rPr>
          <w:rFonts w:eastAsia="黑体" w:hint="eastAsia"/>
          <w:snapToGrid w:val="0"/>
          <w:spacing w:val="-4"/>
          <w:kern w:val="0"/>
          <w:sz w:val="32"/>
        </w:rPr>
        <w:t>一</w:t>
      </w:r>
      <w:r w:rsidRPr="00CF56EC">
        <w:rPr>
          <w:rFonts w:eastAsia="黑体"/>
          <w:snapToGrid w:val="0"/>
          <w:spacing w:val="-4"/>
          <w:kern w:val="0"/>
          <w:sz w:val="32"/>
        </w:rPr>
        <w:t>条</w:t>
      </w:r>
      <w:r w:rsidRPr="00CF56EC">
        <w:rPr>
          <w:rFonts w:eastAsia="黑体"/>
          <w:snapToGrid w:val="0"/>
          <w:spacing w:val="-4"/>
          <w:kern w:val="0"/>
          <w:sz w:val="32"/>
        </w:rPr>
        <w:t xml:space="preserve">  </w:t>
      </w:r>
      <w:r w:rsidRPr="00CF56EC">
        <w:rPr>
          <w:rFonts w:eastAsia="黑体"/>
          <w:snapToGrid w:val="0"/>
          <w:spacing w:val="-4"/>
          <w:kern w:val="0"/>
          <w:sz w:val="32"/>
        </w:rPr>
        <w:t>附则</w:t>
      </w:r>
    </w:p>
    <w:p w:rsidR="008A1607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黑体" w:hint="eastAsia"/>
          <w:b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</w:rPr>
        <w:t>（一）本办法自印发之日起实施至</w:t>
      </w:r>
      <w:r w:rsidRPr="00CF56EC">
        <w:rPr>
          <w:rFonts w:eastAsia="仿宋_GB2312"/>
          <w:snapToGrid w:val="0"/>
          <w:spacing w:val="-4"/>
          <w:kern w:val="0"/>
          <w:sz w:val="32"/>
        </w:rPr>
        <w:t>202</w:t>
      </w:r>
      <w:r w:rsidRPr="00CF56EC">
        <w:rPr>
          <w:rFonts w:eastAsia="仿宋_GB2312" w:hint="eastAsia"/>
          <w:snapToGrid w:val="0"/>
          <w:spacing w:val="-4"/>
          <w:kern w:val="0"/>
          <w:sz w:val="32"/>
        </w:rPr>
        <w:t>5</w:t>
      </w:r>
      <w:r w:rsidRPr="00CF56EC">
        <w:rPr>
          <w:rFonts w:eastAsia="仿宋_GB2312"/>
          <w:snapToGrid w:val="0"/>
          <w:spacing w:val="-4"/>
          <w:kern w:val="0"/>
          <w:sz w:val="32"/>
        </w:rPr>
        <w:t>年</w:t>
      </w:r>
      <w:r w:rsidRPr="00CF56EC">
        <w:rPr>
          <w:rFonts w:eastAsia="仿宋_GB2312"/>
          <w:snapToGrid w:val="0"/>
          <w:spacing w:val="-4"/>
          <w:kern w:val="0"/>
          <w:sz w:val="32"/>
        </w:rPr>
        <w:t>12</w:t>
      </w:r>
      <w:r w:rsidRPr="00CF56EC">
        <w:rPr>
          <w:rFonts w:eastAsia="仿宋_GB2312"/>
          <w:snapToGrid w:val="0"/>
          <w:spacing w:val="-4"/>
          <w:kern w:val="0"/>
          <w:sz w:val="32"/>
        </w:rPr>
        <w:t>月</w:t>
      </w:r>
      <w:r w:rsidRPr="00CF56EC">
        <w:rPr>
          <w:rFonts w:eastAsia="仿宋_GB2312"/>
          <w:snapToGrid w:val="0"/>
          <w:spacing w:val="-4"/>
          <w:kern w:val="0"/>
          <w:sz w:val="32"/>
        </w:rPr>
        <w:t>31</w:t>
      </w:r>
      <w:r w:rsidRPr="00CF56EC">
        <w:rPr>
          <w:rFonts w:eastAsia="仿宋_GB2312"/>
          <w:snapToGrid w:val="0"/>
          <w:spacing w:val="-4"/>
          <w:kern w:val="0"/>
          <w:sz w:val="32"/>
        </w:rPr>
        <w:t>日。</w:t>
      </w:r>
    </w:p>
    <w:p w:rsidR="00CE657C" w:rsidRPr="008A1607" w:rsidRDefault="00326B56" w:rsidP="008A1607">
      <w:pPr>
        <w:adjustRightInd w:val="0"/>
        <w:snapToGrid w:val="0"/>
        <w:spacing w:line="560" w:lineRule="exact"/>
        <w:ind w:firstLineChars="181" w:firstLine="565"/>
        <w:rPr>
          <w:rFonts w:eastAsia="黑体"/>
          <w:b/>
          <w:snapToGrid w:val="0"/>
          <w:spacing w:val="-4"/>
          <w:kern w:val="0"/>
          <w:sz w:val="32"/>
        </w:rPr>
      </w:pPr>
      <w:r w:rsidRPr="00CF56EC">
        <w:rPr>
          <w:rFonts w:eastAsia="仿宋_GB2312"/>
          <w:snapToGrid w:val="0"/>
          <w:spacing w:val="-4"/>
          <w:kern w:val="0"/>
          <w:sz w:val="32"/>
          <w:szCs w:val="32"/>
        </w:rPr>
        <w:t>（二）本办法由上海科创办负责解释。</w:t>
      </w:r>
    </w:p>
    <w:sectPr w:rsidR="00CE657C" w:rsidRPr="008A1607" w:rsidSect="00825414">
      <w:footerReference w:type="default" r:id="rId7"/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DA" w:rsidRDefault="00DD5ADA" w:rsidP="00825414">
      <w:r>
        <w:separator/>
      </w:r>
    </w:p>
  </w:endnote>
  <w:endnote w:type="continuationSeparator" w:id="0">
    <w:p w:rsidR="00DD5ADA" w:rsidRDefault="00DD5ADA" w:rsidP="008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2411"/>
      <w:docPartObj>
        <w:docPartGallery w:val="Page Numbers (Bottom of Page)"/>
        <w:docPartUnique/>
      </w:docPartObj>
    </w:sdtPr>
    <w:sdtContent>
      <w:p w:rsidR="00825414" w:rsidRDefault="008254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607" w:rsidRPr="008A1607">
          <w:rPr>
            <w:noProof/>
            <w:lang w:val="zh-CN"/>
          </w:rPr>
          <w:t>1</w:t>
        </w:r>
        <w:r>
          <w:fldChar w:fldCharType="end"/>
        </w:r>
      </w:p>
    </w:sdtContent>
  </w:sdt>
  <w:p w:rsidR="00825414" w:rsidRDefault="008254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DA" w:rsidRDefault="00DD5ADA" w:rsidP="00825414">
      <w:r>
        <w:separator/>
      </w:r>
    </w:p>
  </w:footnote>
  <w:footnote w:type="continuationSeparator" w:id="0">
    <w:p w:rsidR="00DD5ADA" w:rsidRDefault="00DD5ADA" w:rsidP="0082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4"/>
    <w:rsid w:val="00326B56"/>
    <w:rsid w:val="00825414"/>
    <w:rsid w:val="008A1607"/>
    <w:rsid w:val="00CE657C"/>
    <w:rsid w:val="00D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4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4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4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4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龚盈盈</dc:creator>
  <cp:lastModifiedBy>龚盈盈</cp:lastModifiedBy>
  <cp:revision>3</cp:revision>
  <dcterms:created xsi:type="dcterms:W3CDTF">2021-12-22T06:35:00Z</dcterms:created>
  <dcterms:modified xsi:type="dcterms:W3CDTF">2021-12-22T06:40:00Z</dcterms:modified>
</cp:coreProperties>
</file>